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307" w:rsidRDefault="00A63307" w:rsidP="00123CE9">
      <w:pPr>
        <w:spacing w:after="0" w:line="240" w:lineRule="auto"/>
        <w:jc w:val="center"/>
        <w:rPr>
          <w:rFonts w:cstheme="minorHAnsi"/>
          <w:b/>
          <w:sz w:val="52"/>
        </w:rPr>
      </w:pPr>
    </w:p>
    <w:p w:rsidR="00A63307" w:rsidRDefault="00A63307" w:rsidP="00123CE9">
      <w:pPr>
        <w:spacing w:after="0" w:line="240" w:lineRule="auto"/>
        <w:jc w:val="center"/>
        <w:rPr>
          <w:rFonts w:cstheme="minorHAnsi"/>
          <w:b/>
          <w:sz w:val="52"/>
        </w:rPr>
      </w:pPr>
    </w:p>
    <w:p w:rsidR="00A63307" w:rsidRDefault="00A63307" w:rsidP="00123CE9">
      <w:pPr>
        <w:spacing w:after="0" w:line="240" w:lineRule="auto"/>
        <w:jc w:val="center"/>
        <w:rPr>
          <w:rFonts w:cstheme="minorHAnsi"/>
          <w:b/>
          <w:sz w:val="52"/>
        </w:rPr>
      </w:pPr>
    </w:p>
    <w:p w:rsidR="00ED1CA5" w:rsidRPr="00123CE9" w:rsidRDefault="00ED1CA5" w:rsidP="00123CE9">
      <w:pPr>
        <w:spacing w:after="0" w:line="240" w:lineRule="auto"/>
        <w:jc w:val="center"/>
        <w:rPr>
          <w:rFonts w:cstheme="minorHAnsi"/>
          <w:b/>
          <w:sz w:val="52"/>
        </w:rPr>
      </w:pPr>
      <w:r w:rsidRPr="00123CE9">
        <w:rPr>
          <w:rFonts w:cstheme="minorHAnsi"/>
          <w:b/>
          <w:sz w:val="52"/>
        </w:rPr>
        <w:t>VYTTILA MOBILITY HUB SOCIETY</w:t>
      </w:r>
    </w:p>
    <w:p w:rsidR="00ED1CA5" w:rsidRPr="00123CE9" w:rsidRDefault="00ED1CA5" w:rsidP="00123CE9">
      <w:pPr>
        <w:spacing w:after="0" w:line="240" w:lineRule="auto"/>
        <w:rPr>
          <w:rFonts w:cstheme="minorHAnsi"/>
        </w:rPr>
      </w:pPr>
    </w:p>
    <w:p w:rsidR="00ED1CA5" w:rsidRPr="00123CE9" w:rsidRDefault="00ED1CA5" w:rsidP="00123CE9">
      <w:pPr>
        <w:spacing w:after="0" w:line="240" w:lineRule="auto"/>
        <w:rPr>
          <w:rFonts w:cstheme="minorHAnsi"/>
        </w:rPr>
      </w:pPr>
    </w:p>
    <w:p w:rsidR="00ED1CA5" w:rsidRPr="00123CE9" w:rsidRDefault="00B64E97" w:rsidP="00123CE9">
      <w:pPr>
        <w:spacing w:after="0" w:line="240" w:lineRule="auto"/>
        <w:jc w:val="center"/>
        <w:rPr>
          <w:rFonts w:cstheme="minorHAnsi"/>
          <w:b/>
          <w:sz w:val="32"/>
        </w:rPr>
      </w:pPr>
      <w:r w:rsidRPr="00123CE9">
        <w:rPr>
          <w:rFonts w:cstheme="minorHAnsi"/>
          <w:b/>
          <w:sz w:val="32"/>
        </w:rPr>
        <w:t xml:space="preserve">TENDER FOR </w:t>
      </w:r>
      <w:r>
        <w:rPr>
          <w:rFonts w:cstheme="minorHAnsi"/>
          <w:b/>
          <w:sz w:val="32"/>
        </w:rPr>
        <w:t xml:space="preserve">RIGHT TO </w:t>
      </w:r>
      <w:r w:rsidRPr="00123CE9">
        <w:rPr>
          <w:rFonts w:cstheme="minorHAnsi"/>
          <w:b/>
          <w:sz w:val="32"/>
        </w:rPr>
        <w:t>ADVERTIS</w:t>
      </w:r>
      <w:r>
        <w:rPr>
          <w:rFonts w:cstheme="minorHAnsi"/>
          <w:b/>
          <w:sz w:val="32"/>
        </w:rPr>
        <w:t>E AT</w:t>
      </w:r>
      <w:r w:rsidRPr="00123CE9">
        <w:rPr>
          <w:rFonts w:cstheme="minorHAnsi"/>
          <w:b/>
          <w:sz w:val="32"/>
        </w:rPr>
        <w:t xml:space="preserve"> </w:t>
      </w:r>
      <w:r>
        <w:rPr>
          <w:rFonts w:cstheme="minorHAnsi"/>
          <w:b/>
          <w:sz w:val="32"/>
        </w:rPr>
        <w:t>DESIGNATED SPACE IN THE PREMISE OF V</w:t>
      </w:r>
      <w:r w:rsidRPr="00123CE9">
        <w:rPr>
          <w:rFonts w:cstheme="minorHAnsi"/>
          <w:b/>
          <w:sz w:val="32"/>
        </w:rPr>
        <w:t xml:space="preserve">YTTILA MOBILITY HUB </w:t>
      </w:r>
    </w:p>
    <w:p w:rsidR="00ED1CA5" w:rsidRPr="00123CE9" w:rsidRDefault="00ED1CA5" w:rsidP="00123CE9">
      <w:pPr>
        <w:spacing w:after="0" w:line="240" w:lineRule="auto"/>
        <w:rPr>
          <w:rFonts w:cstheme="minorHAnsi"/>
        </w:rPr>
      </w:pPr>
    </w:p>
    <w:p w:rsidR="00ED1CA5" w:rsidRPr="00123CE9" w:rsidRDefault="00ED1CA5" w:rsidP="00123CE9">
      <w:pPr>
        <w:spacing w:after="0" w:line="240" w:lineRule="auto"/>
        <w:jc w:val="center"/>
        <w:rPr>
          <w:rFonts w:cstheme="minorHAnsi"/>
          <w:b/>
          <w:sz w:val="32"/>
        </w:rPr>
      </w:pPr>
    </w:p>
    <w:p w:rsidR="00ED1CA5" w:rsidRPr="00123CE9" w:rsidRDefault="00ED1CA5" w:rsidP="00123CE9">
      <w:pPr>
        <w:spacing w:after="0" w:line="240" w:lineRule="auto"/>
        <w:jc w:val="center"/>
        <w:rPr>
          <w:rFonts w:cstheme="minorHAnsi"/>
          <w:b/>
          <w:sz w:val="32"/>
        </w:rPr>
      </w:pPr>
    </w:p>
    <w:p w:rsidR="00ED1CA5" w:rsidRPr="00123CE9" w:rsidRDefault="00ED1CA5" w:rsidP="00123CE9">
      <w:pPr>
        <w:spacing w:after="0" w:line="240" w:lineRule="auto"/>
        <w:jc w:val="center"/>
        <w:rPr>
          <w:rFonts w:cstheme="minorHAnsi"/>
          <w:b/>
          <w:sz w:val="32"/>
        </w:rPr>
      </w:pPr>
    </w:p>
    <w:p w:rsidR="00ED1CA5" w:rsidRPr="00123CE9" w:rsidRDefault="00ED1CA5" w:rsidP="00123CE9">
      <w:pPr>
        <w:spacing w:after="0" w:line="240" w:lineRule="auto"/>
        <w:jc w:val="center"/>
        <w:rPr>
          <w:rFonts w:cstheme="minorHAnsi"/>
          <w:b/>
          <w:sz w:val="32"/>
        </w:rPr>
      </w:pPr>
    </w:p>
    <w:p w:rsidR="00ED1CA5" w:rsidRPr="00123CE9" w:rsidRDefault="00ED1CA5" w:rsidP="00123CE9">
      <w:pPr>
        <w:spacing w:after="0" w:line="240" w:lineRule="auto"/>
        <w:jc w:val="center"/>
        <w:rPr>
          <w:rFonts w:cstheme="minorHAnsi"/>
          <w:b/>
          <w:sz w:val="32"/>
        </w:rPr>
      </w:pPr>
    </w:p>
    <w:p w:rsidR="00ED1CA5" w:rsidRPr="00123CE9" w:rsidRDefault="00B64E97" w:rsidP="00123CE9">
      <w:pPr>
        <w:spacing w:after="0" w:line="240" w:lineRule="auto"/>
        <w:jc w:val="center"/>
        <w:rPr>
          <w:rFonts w:cstheme="minorHAnsi"/>
          <w:b/>
          <w:sz w:val="32"/>
        </w:rPr>
      </w:pPr>
      <w:r w:rsidRPr="00123CE9">
        <w:rPr>
          <w:rFonts w:cstheme="minorHAnsi"/>
          <w:b/>
          <w:sz w:val="32"/>
        </w:rPr>
        <w:t>TENDER DOCUMENT</w:t>
      </w:r>
      <w:r>
        <w:rPr>
          <w:rFonts w:cstheme="minorHAnsi"/>
          <w:b/>
          <w:sz w:val="32"/>
        </w:rPr>
        <w:t xml:space="preserve"> </w:t>
      </w:r>
      <w:proofErr w:type="gramStart"/>
      <w:r>
        <w:rPr>
          <w:rFonts w:cstheme="minorHAnsi"/>
          <w:b/>
          <w:sz w:val="32"/>
        </w:rPr>
        <w:t>-  TECHNICAL</w:t>
      </w:r>
      <w:proofErr w:type="gramEnd"/>
      <w:r>
        <w:rPr>
          <w:rFonts w:cstheme="minorHAnsi"/>
          <w:b/>
          <w:sz w:val="32"/>
        </w:rPr>
        <w:t xml:space="preserve"> BID</w:t>
      </w:r>
    </w:p>
    <w:p w:rsidR="00ED1CA5" w:rsidRPr="00123CE9" w:rsidRDefault="00ED1CA5" w:rsidP="00123CE9">
      <w:pPr>
        <w:spacing w:after="0" w:line="240" w:lineRule="auto"/>
        <w:rPr>
          <w:rFonts w:cstheme="minorHAnsi"/>
        </w:rPr>
      </w:pPr>
    </w:p>
    <w:p w:rsidR="00ED1CA5" w:rsidRPr="00123CE9" w:rsidRDefault="00ED1CA5" w:rsidP="001D00DD">
      <w:pPr>
        <w:spacing w:after="0" w:line="240" w:lineRule="auto"/>
        <w:jc w:val="center"/>
        <w:rPr>
          <w:rFonts w:cstheme="minorHAnsi"/>
          <w:b/>
        </w:rPr>
      </w:pPr>
      <w:r w:rsidRPr="00123CE9">
        <w:rPr>
          <w:rFonts w:cstheme="minorHAnsi"/>
          <w:b/>
        </w:rPr>
        <w:t>Tender no. VMHS/</w:t>
      </w:r>
      <w:r w:rsidR="001D00DD">
        <w:rPr>
          <w:rFonts w:cstheme="minorHAnsi"/>
          <w:b/>
        </w:rPr>
        <w:t>A1/</w:t>
      </w:r>
      <w:r w:rsidR="003A5825">
        <w:rPr>
          <w:rFonts w:cstheme="minorHAnsi"/>
          <w:b/>
        </w:rPr>
        <w:t>451/2016(1)</w:t>
      </w:r>
    </w:p>
    <w:p w:rsidR="00ED1CA5" w:rsidRPr="00123CE9" w:rsidRDefault="00ED1CA5" w:rsidP="00123CE9">
      <w:pPr>
        <w:spacing w:after="0" w:line="240" w:lineRule="auto"/>
        <w:rPr>
          <w:rFonts w:cstheme="minorHAnsi"/>
        </w:rPr>
      </w:pPr>
    </w:p>
    <w:p w:rsidR="00ED1CA5" w:rsidRPr="00123CE9" w:rsidRDefault="00ED1CA5" w:rsidP="00123CE9">
      <w:pPr>
        <w:spacing w:after="0" w:line="240" w:lineRule="auto"/>
        <w:rPr>
          <w:rFonts w:cstheme="minorHAnsi"/>
        </w:rPr>
      </w:pPr>
    </w:p>
    <w:p w:rsidR="00ED1CA5" w:rsidRPr="00123CE9" w:rsidRDefault="00ED1CA5" w:rsidP="00123CE9">
      <w:pPr>
        <w:spacing w:after="0" w:line="240" w:lineRule="auto"/>
        <w:rPr>
          <w:rFonts w:cstheme="minorHAnsi"/>
        </w:rPr>
      </w:pPr>
    </w:p>
    <w:p w:rsidR="00ED1CA5" w:rsidRPr="00123CE9" w:rsidRDefault="00ED1CA5" w:rsidP="00123CE9">
      <w:pPr>
        <w:spacing w:after="0" w:line="240" w:lineRule="auto"/>
        <w:rPr>
          <w:rFonts w:cstheme="minorHAnsi"/>
        </w:rPr>
      </w:pPr>
    </w:p>
    <w:p w:rsidR="00ED1CA5" w:rsidRPr="00123CE9" w:rsidRDefault="00ED1CA5" w:rsidP="00123CE9">
      <w:pPr>
        <w:spacing w:after="0" w:line="240" w:lineRule="auto"/>
        <w:rPr>
          <w:rFonts w:cstheme="minorHAnsi"/>
        </w:rPr>
      </w:pPr>
    </w:p>
    <w:p w:rsidR="00ED1CA5" w:rsidRPr="00123CE9" w:rsidRDefault="00ED1CA5" w:rsidP="00123CE9">
      <w:pPr>
        <w:spacing w:after="0" w:line="240" w:lineRule="auto"/>
        <w:rPr>
          <w:rFonts w:cstheme="minorHAnsi"/>
        </w:rPr>
      </w:pPr>
    </w:p>
    <w:p w:rsidR="00ED1CA5" w:rsidRPr="00123CE9" w:rsidRDefault="00ED1CA5" w:rsidP="00123CE9">
      <w:pPr>
        <w:spacing w:after="0" w:line="240" w:lineRule="auto"/>
        <w:rPr>
          <w:rFonts w:cstheme="minorHAnsi"/>
        </w:rPr>
      </w:pPr>
    </w:p>
    <w:p w:rsidR="00ED1CA5" w:rsidRPr="00123CE9" w:rsidRDefault="00ED1CA5" w:rsidP="00123CE9">
      <w:pPr>
        <w:spacing w:after="0" w:line="240" w:lineRule="auto"/>
        <w:rPr>
          <w:rFonts w:cstheme="minorHAnsi"/>
        </w:rPr>
      </w:pPr>
    </w:p>
    <w:p w:rsidR="00A63307" w:rsidRPr="00A63307" w:rsidRDefault="00A63307" w:rsidP="00A63307">
      <w:pPr>
        <w:spacing w:after="0" w:line="240" w:lineRule="auto"/>
        <w:jc w:val="center"/>
        <w:rPr>
          <w:rFonts w:cstheme="minorHAnsi"/>
          <w:sz w:val="24"/>
          <w:szCs w:val="24"/>
          <w:lang w:bidi="he-IL"/>
        </w:rPr>
      </w:pPr>
      <w:r w:rsidRPr="00A63307">
        <w:rPr>
          <w:rFonts w:cstheme="minorHAnsi"/>
          <w:sz w:val="24"/>
          <w:szCs w:val="24"/>
          <w:lang w:bidi="he-IL"/>
        </w:rPr>
        <w:t>Vyttila Mobility Hub Society</w:t>
      </w:r>
    </w:p>
    <w:p w:rsidR="00A63307" w:rsidRPr="00A63307" w:rsidRDefault="00A63307" w:rsidP="00A63307">
      <w:pPr>
        <w:spacing w:after="0" w:line="240" w:lineRule="auto"/>
        <w:jc w:val="center"/>
        <w:rPr>
          <w:rFonts w:cstheme="minorHAnsi"/>
          <w:sz w:val="24"/>
          <w:szCs w:val="24"/>
          <w:lang w:bidi="he-IL"/>
        </w:rPr>
      </w:pPr>
      <w:r w:rsidRPr="00A63307">
        <w:rPr>
          <w:rFonts w:cstheme="minorHAnsi"/>
          <w:sz w:val="24"/>
          <w:szCs w:val="24"/>
          <w:lang w:bidi="he-IL"/>
        </w:rPr>
        <w:t>“</w:t>
      </w:r>
      <w:proofErr w:type="spellStart"/>
      <w:r w:rsidRPr="00A63307">
        <w:rPr>
          <w:rFonts w:cstheme="minorHAnsi"/>
          <w:sz w:val="24"/>
          <w:szCs w:val="24"/>
          <w:lang w:bidi="he-IL"/>
        </w:rPr>
        <w:t>Sreevalsam</w:t>
      </w:r>
      <w:proofErr w:type="spellEnd"/>
      <w:r w:rsidRPr="00A63307">
        <w:rPr>
          <w:rFonts w:cstheme="minorHAnsi"/>
          <w:sz w:val="24"/>
          <w:szCs w:val="24"/>
          <w:lang w:bidi="he-IL"/>
        </w:rPr>
        <w:t>”, 2</w:t>
      </w:r>
      <w:r w:rsidRPr="00A63307">
        <w:rPr>
          <w:rFonts w:cstheme="minorHAnsi"/>
          <w:sz w:val="24"/>
          <w:szCs w:val="24"/>
          <w:vertAlign w:val="superscript"/>
          <w:lang w:bidi="he-IL"/>
        </w:rPr>
        <w:t>nd</w:t>
      </w:r>
      <w:r w:rsidRPr="00A63307">
        <w:rPr>
          <w:rFonts w:cstheme="minorHAnsi"/>
          <w:sz w:val="24"/>
          <w:szCs w:val="24"/>
          <w:lang w:bidi="he-IL"/>
        </w:rPr>
        <w:t xml:space="preserve"> floor,</w:t>
      </w:r>
    </w:p>
    <w:p w:rsidR="00A63307" w:rsidRPr="00A63307" w:rsidRDefault="00A63307" w:rsidP="00A63307">
      <w:pPr>
        <w:spacing w:after="0" w:line="240" w:lineRule="auto"/>
        <w:jc w:val="center"/>
        <w:rPr>
          <w:rFonts w:cstheme="minorHAnsi"/>
          <w:sz w:val="24"/>
          <w:szCs w:val="24"/>
          <w:lang w:bidi="he-IL"/>
        </w:rPr>
      </w:pPr>
      <w:proofErr w:type="gramStart"/>
      <w:r w:rsidRPr="00A63307">
        <w:rPr>
          <w:rFonts w:cstheme="minorHAnsi"/>
          <w:sz w:val="24"/>
          <w:szCs w:val="24"/>
          <w:lang w:bidi="he-IL"/>
        </w:rPr>
        <w:t xml:space="preserve">RSAC Road, </w:t>
      </w:r>
      <w:proofErr w:type="spellStart"/>
      <w:r w:rsidRPr="00A63307">
        <w:rPr>
          <w:rFonts w:cstheme="minorHAnsi"/>
          <w:sz w:val="24"/>
          <w:szCs w:val="24"/>
          <w:lang w:bidi="he-IL"/>
        </w:rPr>
        <w:t>Oppo</w:t>
      </w:r>
      <w:proofErr w:type="spellEnd"/>
      <w:r w:rsidRPr="00A63307">
        <w:rPr>
          <w:rFonts w:cstheme="minorHAnsi"/>
          <w:sz w:val="24"/>
          <w:szCs w:val="24"/>
          <w:lang w:bidi="he-IL"/>
        </w:rPr>
        <w:t>.</w:t>
      </w:r>
      <w:proofErr w:type="gramEnd"/>
      <w:r w:rsidRPr="00A63307">
        <w:rPr>
          <w:rFonts w:cstheme="minorHAnsi"/>
          <w:sz w:val="24"/>
          <w:szCs w:val="24"/>
          <w:lang w:bidi="he-IL"/>
        </w:rPr>
        <w:t xml:space="preserve"> Mobility Hub</w:t>
      </w:r>
    </w:p>
    <w:p w:rsidR="00A63307" w:rsidRPr="00A63307" w:rsidRDefault="00A63307" w:rsidP="00A63307">
      <w:pPr>
        <w:spacing w:after="0" w:line="240" w:lineRule="auto"/>
        <w:jc w:val="center"/>
        <w:rPr>
          <w:rFonts w:cstheme="minorHAnsi"/>
          <w:sz w:val="24"/>
          <w:szCs w:val="24"/>
          <w:lang w:bidi="he-IL"/>
        </w:rPr>
      </w:pPr>
      <w:r w:rsidRPr="00A63307">
        <w:rPr>
          <w:rFonts w:cstheme="minorHAnsi"/>
          <w:sz w:val="24"/>
          <w:szCs w:val="24"/>
          <w:lang w:bidi="he-IL"/>
        </w:rPr>
        <w:t>Kaniyampuzha Road</w:t>
      </w:r>
    </w:p>
    <w:p w:rsidR="00A63307" w:rsidRPr="00A63307" w:rsidRDefault="00A63307" w:rsidP="00A63307">
      <w:pPr>
        <w:spacing w:after="0" w:line="240" w:lineRule="auto"/>
        <w:jc w:val="center"/>
        <w:rPr>
          <w:rFonts w:cstheme="minorHAnsi"/>
          <w:b/>
          <w:bCs/>
          <w:sz w:val="24"/>
          <w:szCs w:val="24"/>
          <w:lang w:bidi="he-IL"/>
        </w:rPr>
      </w:pPr>
      <w:proofErr w:type="gramStart"/>
      <w:r w:rsidRPr="00A63307">
        <w:rPr>
          <w:rFonts w:cstheme="minorHAnsi"/>
          <w:sz w:val="24"/>
          <w:szCs w:val="24"/>
          <w:lang w:bidi="he-IL"/>
        </w:rPr>
        <w:t>Vyttila – 682019.</w:t>
      </w:r>
      <w:proofErr w:type="gramEnd"/>
    </w:p>
    <w:p w:rsidR="00A63307" w:rsidRPr="00A63307" w:rsidRDefault="00A63307" w:rsidP="00A63307">
      <w:pPr>
        <w:pStyle w:val="NoSpacing"/>
        <w:ind w:left="0"/>
        <w:jc w:val="center"/>
        <w:rPr>
          <w:rFonts w:asciiTheme="minorHAnsi" w:hAnsiTheme="minorHAnsi" w:cstheme="minorHAnsi"/>
          <w:sz w:val="24"/>
          <w:szCs w:val="24"/>
        </w:rPr>
      </w:pPr>
      <w:r w:rsidRPr="00A63307">
        <w:rPr>
          <w:rFonts w:asciiTheme="minorHAnsi" w:hAnsiTheme="minorHAnsi" w:cstheme="minorHAnsi"/>
          <w:sz w:val="24"/>
          <w:szCs w:val="24"/>
        </w:rPr>
        <w:t>Phone: 0484 2306511</w:t>
      </w:r>
    </w:p>
    <w:p w:rsidR="00A63307" w:rsidRPr="00A63307" w:rsidRDefault="00A63307" w:rsidP="00A63307">
      <w:pPr>
        <w:pStyle w:val="NoSpacing"/>
        <w:ind w:left="0"/>
        <w:jc w:val="center"/>
        <w:rPr>
          <w:rFonts w:asciiTheme="minorHAnsi" w:hAnsiTheme="minorHAnsi" w:cstheme="minorHAnsi"/>
          <w:sz w:val="24"/>
          <w:szCs w:val="24"/>
        </w:rPr>
      </w:pPr>
      <w:r w:rsidRPr="00A63307">
        <w:rPr>
          <w:rFonts w:asciiTheme="minorHAnsi" w:hAnsiTheme="minorHAnsi" w:cstheme="minorHAnsi"/>
          <w:sz w:val="24"/>
          <w:szCs w:val="24"/>
        </w:rPr>
        <w:t>www.vyttilamobilityhub.com</w:t>
      </w:r>
    </w:p>
    <w:p w:rsidR="00ED1CA5" w:rsidRPr="00A63307" w:rsidRDefault="00A63307" w:rsidP="00A63307">
      <w:pPr>
        <w:spacing w:after="0" w:line="240" w:lineRule="auto"/>
        <w:jc w:val="center"/>
        <w:rPr>
          <w:rFonts w:cstheme="minorHAnsi"/>
          <w:b/>
          <w:sz w:val="24"/>
          <w:szCs w:val="24"/>
        </w:rPr>
      </w:pPr>
      <w:proofErr w:type="gramStart"/>
      <w:r w:rsidRPr="00A63307">
        <w:rPr>
          <w:rFonts w:cstheme="minorHAnsi"/>
          <w:sz w:val="24"/>
          <w:szCs w:val="24"/>
        </w:rPr>
        <w:t>email</w:t>
      </w:r>
      <w:proofErr w:type="gramEnd"/>
      <w:r w:rsidRPr="00A63307">
        <w:rPr>
          <w:rFonts w:cstheme="minorHAnsi"/>
          <w:sz w:val="24"/>
          <w:szCs w:val="24"/>
        </w:rPr>
        <w:t>: vyttilamobilityhubsociety@gmail.com</w:t>
      </w:r>
    </w:p>
    <w:p w:rsidR="00ED1CA5" w:rsidRPr="00123CE9" w:rsidRDefault="00ED1CA5" w:rsidP="00123CE9">
      <w:pPr>
        <w:spacing w:after="0" w:line="240" w:lineRule="auto"/>
        <w:jc w:val="center"/>
        <w:rPr>
          <w:rFonts w:cstheme="minorHAnsi"/>
          <w:b/>
          <w:sz w:val="24"/>
        </w:rPr>
      </w:pPr>
    </w:p>
    <w:p w:rsidR="008D2317" w:rsidRPr="00123CE9" w:rsidRDefault="008D2317" w:rsidP="00123CE9">
      <w:pPr>
        <w:spacing w:after="0" w:line="240" w:lineRule="auto"/>
        <w:jc w:val="center"/>
        <w:rPr>
          <w:rFonts w:cstheme="minorHAnsi"/>
          <w:b/>
          <w:sz w:val="24"/>
        </w:rPr>
      </w:pPr>
    </w:p>
    <w:p w:rsidR="008D2317" w:rsidRPr="00123CE9" w:rsidRDefault="008D2317" w:rsidP="00123CE9">
      <w:pPr>
        <w:spacing w:after="0" w:line="240" w:lineRule="auto"/>
        <w:jc w:val="center"/>
        <w:rPr>
          <w:rFonts w:cstheme="minorHAnsi"/>
          <w:b/>
          <w:sz w:val="24"/>
        </w:rPr>
      </w:pPr>
    </w:p>
    <w:p w:rsidR="008D2317" w:rsidRPr="00123CE9" w:rsidRDefault="008D2317" w:rsidP="00123CE9">
      <w:pPr>
        <w:spacing w:after="0" w:line="240" w:lineRule="auto"/>
        <w:jc w:val="center"/>
        <w:rPr>
          <w:rFonts w:cstheme="minorHAnsi"/>
          <w:b/>
          <w:sz w:val="24"/>
        </w:rPr>
      </w:pPr>
    </w:p>
    <w:p w:rsidR="008D2317" w:rsidRPr="00123CE9" w:rsidRDefault="008D2317" w:rsidP="00123CE9">
      <w:pPr>
        <w:spacing w:after="0" w:line="240" w:lineRule="auto"/>
        <w:jc w:val="center"/>
        <w:rPr>
          <w:rFonts w:cstheme="minorHAnsi"/>
          <w:b/>
          <w:sz w:val="24"/>
        </w:rPr>
      </w:pPr>
    </w:p>
    <w:p w:rsidR="008D2317" w:rsidRPr="00123CE9" w:rsidRDefault="008D2317" w:rsidP="00123CE9">
      <w:pPr>
        <w:spacing w:after="0" w:line="240" w:lineRule="auto"/>
        <w:jc w:val="center"/>
        <w:rPr>
          <w:rFonts w:cstheme="minorHAnsi"/>
          <w:b/>
          <w:sz w:val="24"/>
        </w:rPr>
      </w:pPr>
    </w:p>
    <w:p w:rsidR="008D2317" w:rsidRPr="00123CE9" w:rsidRDefault="008D2317" w:rsidP="00123CE9">
      <w:pPr>
        <w:spacing w:after="0" w:line="240" w:lineRule="auto"/>
        <w:jc w:val="center"/>
        <w:rPr>
          <w:rFonts w:cstheme="minorHAnsi"/>
          <w:b/>
          <w:sz w:val="24"/>
        </w:rPr>
      </w:pPr>
    </w:p>
    <w:p w:rsidR="00ED1CA5" w:rsidRPr="00123CE9" w:rsidRDefault="00ED1CA5" w:rsidP="00123CE9">
      <w:pPr>
        <w:spacing w:after="0" w:line="240" w:lineRule="auto"/>
        <w:jc w:val="center"/>
        <w:rPr>
          <w:rFonts w:cstheme="minorHAnsi"/>
          <w:b/>
        </w:rPr>
      </w:pPr>
      <w:r w:rsidRPr="00123CE9">
        <w:rPr>
          <w:rFonts w:cstheme="minorHAnsi"/>
          <w:b/>
        </w:rPr>
        <w:t>ISSUE OF TENDER OF DOCUMENT</w:t>
      </w:r>
    </w:p>
    <w:p w:rsidR="001D00DD" w:rsidRPr="00123CE9" w:rsidRDefault="00ED1CA5" w:rsidP="001D00DD">
      <w:pPr>
        <w:spacing w:after="0" w:line="240" w:lineRule="auto"/>
        <w:jc w:val="center"/>
        <w:rPr>
          <w:rFonts w:cstheme="minorHAnsi"/>
          <w:b/>
        </w:rPr>
      </w:pPr>
      <w:r w:rsidRPr="009F0EF4">
        <w:rPr>
          <w:rFonts w:cstheme="minorHAnsi"/>
          <w:b/>
        </w:rPr>
        <w:t xml:space="preserve">Tender no. </w:t>
      </w:r>
      <w:proofErr w:type="gramStart"/>
      <w:r w:rsidRPr="009F0EF4">
        <w:rPr>
          <w:rFonts w:cstheme="minorHAnsi"/>
          <w:b/>
        </w:rPr>
        <w:t>VMHS/</w:t>
      </w:r>
      <w:r w:rsidR="001D00DD" w:rsidRPr="009F0EF4">
        <w:rPr>
          <w:rFonts w:cstheme="minorHAnsi"/>
          <w:b/>
        </w:rPr>
        <w:t xml:space="preserve"> Tender no.</w:t>
      </w:r>
      <w:proofErr w:type="gramEnd"/>
      <w:r w:rsidR="001D00DD" w:rsidRPr="009F0EF4">
        <w:rPr>
          <w:rFonts w:cstheme="minorHAnsi"/>
          <w:b/>
        </w:rPr>
        <w:t xml:space="preserve"> VMHS/A1/</w:t>
      </w:r>
      <w:r w:rsidR="003A5825">
        <w:rPr>
          <w:rFonts w:cstheme="minorHAnsi"/>
          <w:b/>
        </w:rPr>
        <w:t>451/2016(1)</w:t>
      </w:r>
    </w:p>
    <w:p w:rsidR="00ED1CA5" w:rsidRPr="00123CE9" w:rsidRDefault="00ED1CA5" w:rsidP="00123CE9">
      <w:pPr>
        <w:spacing w:after="0" w:line="240" w:lineRule="auto"/>
        <w:jc w:val="center"/>
        <w:rPr>
          <w:rFonts w:cstheme="minorHAnsi"/>
          <w:b/>
        </w:rPr>
      </w:pPr>
    </w:p>
    <w:p w:rsidR="00ED1CA5" w:rsidRPr="00123CE9" w:rsidRDefault="00ED1CA5" w:rsidP="00B64E97">
      <w:pPr>
        <w:spacing w:after="0" w:line="360" w:lineRule="auto"/>
        <w:rPr>
          <w:rFonts w:cstheme="minorHAnsi"/>
        </w:rPr>
      </w:pPr>
      <w:r w:rsidRPr="00123CE9">
        <w:rPr>
          <w:rFonts w:cstheme="minorHAnsi"/>
        </w:rPr>
        <w:t xml:space="preserve">This tender document set </w:t>
      </w:r>
      <w:r w:rsidRPr="002D4968">
        <w:rPr>
          <w:rFonts w:cstheme="minorHAnsi"/>
        </w:rPr>
        <w:t>containing</w:t>
      </w:r>
      <w:r w:rsidR="002D4968">
        <w:rPr>
          <w:rFonts w:cstheme="minorHAnsi"/>
        </w:rPr>
        <w:t xml:space="preserve"> 2</w:t>
      </w:r>
      <w:r w:rsidR="004973E5">
        <w:rPr>
          <w:rFonts w:cstheme="minorHAnsi"/>
        </w:rPr>
        <w:t>6</w:t>
      </w:r>
      <w:r w:rsidR="002D4968">
        <w:rPr>
          <w:rFonts w:cstheme="minorHAnsi"/>
        </w:rPr>
        <w:t xml:space="preserve"> </w:t>
      </w:r>
      <w:proofErr w:type="gramStart"/>
      <w:r w:rsidRPr="002D4968">
        <w:rPr>
          <w:rFonts w:cstheme="minorHAnsi"/>
        </w:rPr>
        <w:t>number</w:t>
      </w:r>
      <w:proofErr w:type="gramEnd"/>
      <w:r w:rsidRPr="00123CE9">
        <w:rPr>
          <w:rFonts w:cstheme="minorHAnsi"/>
        </w:rPr>
        <w:t xml:space="preserve"> of pages as shown in content sheet is issued to:</w:t>
      </w:r>
    </w:p>
    <w:p w:rsidR="00ED1CA5" w:rsidRPr="00123CE9" w:rsidRDefault="00ED1CA5" w:rsidP="00B64E97">
      <w:pPr>
        <w:spacing w:after="0" w:line="360" w:lineRule="auto"/>
        <w:rPr>
          <w:rFonts w:cstheme="minorHAnsi"/>
        </w:rPr>
      </w:pPr>
      <w:r w:rsidRPr="00123CE9">
        <w:rPr>
          <w:rFonts w:cstheme="minorHAnsi"/>
        </w:rPr>
        <w:t>Bidder’s Name</w:t>
      </w:r>
      <w:r w:rsidRPr="00123CE9">
        <w:rPr>
          <w:rFonts w:cstheme="minorHAnsi"/>
        </w:rPr>
        <w:tab/>
        <w:t>: …………………………………………………………………………….</w:t>
      </w:r>
    </w:p>
    <w:p w:rsidR="00ED1CA5" w:rsidRPr="00123CE9" w:rsidRDefault="00ED1CA5" w:rsidP="00B64E97">
      <w:pPr>
        <w:spacing w:after="0" w:line="360" w:lineRule="auto"/>
        <w:rPr>
          <w:rFonts w:cstheme="minorHAnsi"/>
        </w:rPr>
      </w:pPr>
      <w:r w:rsidRPr="00123CE9">
        <w:rPr>
          <w:rFonts w:cstheme="minorHAnsi"/>
        </w:rPr>
        <w:t xml:space="preserve">Bidder’s </w:t>
      </w:r>
      <w:proofErr w:type="gramStart"/>
      <w:r w:rsidRPr="00123CE9">
        <w:rPr>
          <w:rFonts w:cstheme="minorHAnsi"/>
        </w:rPr>
        <w:t>address</w:t>
      </w:r>
      <w:r w:rsidRPr="00123CE9">
        <w:rPr>
          <w:rFonts w:cstheme="minorHAnsi"/>
        </w:rPr>
        <w:tab/>
        <w:t>:……………………………………………………………………………..</w:t>
      </w:r>
      <w:proofErr w:type="gramEnd"/>
    </w:p>
    <w:p w:rsidR="00ED1CA5" w:rsidRPr="00123CE9" w:rsidRDefault="00ED1CA5" w:rsidP="00B64E97">
      <w:pPr>
        <w:spacing w:after="0" w:line="360" w:lineRule="auto"/>
        <w:rPr>
          <w:rFonts w:cstheme="minorHAnsi"/>
        </w:rPr>
      </w:pPr>
      <w:r w:rsidRPr="00123CE9">
        <w:rPr>
          <w:rFonts w:cstheme="minorHAnsi"/>
        </w:rPr>
        <w:tab/>
      </w:r>
      <w:r w:rsidRPr="00123CE9">
        <w:rPr>
          <w:rFonts w:cstheme="minorHAnsi"/>
        </w:rPr>
        <w:tab/>
      </w:r>
      <w:r w:rsidRPr="00123CE9">
        <w:rPr>
          <w:rFonts w:cstheme="minorHAnsi"/>
        </w:rPr>
        <w:tab/>
        <w:t>……………………………………………………………………………...</w:t>
      </w:r>
    </w:p>
    <w:p w:rsidR="00ED1CA5" w:rsidRPr="00123CE9" w:rsidRDefault="00ED1CA5" w:rsidP="00B64E97">
      <w:pPr>
        <w:spacing w:after="0" w:line="360" w:lineRule="auto"/>
        <w:rPr>
          <w:rFonts w:cstheme="minorHAnsi"/>
        </w:rPr>
      </w:pPr>
      <w:r w:rsidRPr="00123CE9">
        <w:rPr>
          <w:rFonts w:cstheme="minorHAnsi"/>
        </w:rPr>
        <w:tab/>
      </w:r>
      <w:r w:rsidRPr="00123CE9">
        <w:rPr>
          <w:rFonts w:cstheme="minorHAnsi"/>
        </w:rPr>
        <w:tab/>
      </w:r>
      <w:r w:rsidRPr="00123CE9">
        <w:rPr>
          <w:rFonts w:cstheme="minorHAnsi"/>
        </w:rPr>
        <w:tab/>
        <w:t>………………………………………………………………………………</w:t>
      </w:r>
    </w:p>
    <w:p w:rsidR="00ED1CA5" w:rsidRPr="00123CE9" w:rsidRDefault="00ED1CA5" w:rsidP="00B64E97">
      <w:pPr>
        <w:spacing w:after="0" w:line="360" w:lineRule="auto"/>
        <w:rPr>
          <w:rFonts w:cstheme="minorHAnsi"/>
        </w:rPr>
      </w:pPr>
      <w:r w:rsidRPr="00123CE9">
        <w:rPr>
          <w:rFonts w:cstheme="minorHAnsi"/>
        </w:rPr>
        <w:t>Telephone no</w:t>
      </w:r>
      <w:r w:rsidRPr="00123CE9">
        <w:rPr>
          <w:rFonts w:cstheme="minorHAnsi"/>
        </w:rPr>
        <w:tab/>
      </w:r>
      <w:r w:rsidRPr="00123CE9">
        <w:rPr>
          <w:rFonts w:cstheme="minorHAnsi"/>
        </w:rPr>
        <w:tab/>
        <w:t>: ……………………………………………………………………………..</w:t>
      </w:r>
    </w:p>
    <w:p w:rsidR="00ED1CA5" w:rsidRPr="00123CE9" w:rsidRDefault="008857A2" w:rsidP="00B64E97">
      <w:pPr>
        <w:spacing w:after="0" w:line="360" w:lineRule="auto"/>
        <w:rPr>
          <w:rFonts w:cstheme="minorHAnsi"/>
        </w:rPr>
      </w:pPr>
      <w:r w:rsidRPr="00123CE9">
        <w:rPr>
          <w:rFonts w:cstheme="minorHAnsi"/>
        </w:rPr>
        <w:t>Email ID</w:t>
      </w:r>
      <w:r w:rsidR="00ED1CA5" w:rsidRPr="00123CE9">
        <w:rPr>
          <w:rFonts w:cstheme="minorHAnsi"/>
        </w:rPr>
        <w:tab/>
      </w:r>
      <w:r w:rsidR="00ED1CA5" w:rsidRPr="00123CE9">
        <w:rPr>
          <w:rFonts w:cstheme="minorHAnsi"/>
        </w:rPr>
        <w:tab/>
        <w:t>: ……………………………………………………………………………..</w:t>
      </w:r>
    </w:p>
    <w:p w:rsidR="00ED1CA5" w:rsidRPr="00123CE9" w:rsidRDefault="00ED1CA5" w:rsidP="00B64E97">
      <w:pPr>
        <w:spacing w:after="0" w:line="360" w:lineRule="auto"/>
        <w:rPr>
          <w:rFonts w:cstheme="minorHAnsi"/>
        </w:rPr>
      </w:pPr>
      <w:r w:rsidRPr="00123CE9">
        <w:rPr>
          <w:rFonts w:cstheme="minorHAnsi"/>
        </w:rPr>
        <w:t xml:space="preserve">Fee for this tender document is Rs. </w:t>
      </w:r>
      <w:r w:rsidR="008D2317" w:rsidRPr="00123CE9">
        <w:rPr>
          <w:rFonts w:cstheme="minorHAnsi"/>
        </w:rPr>
        <w:t>5000 + VAT</w:t>
      </w:r>
      <w:r w:rsidRPr="00123CE9">
        <w:rPr>
          <w:rFonts w:cstheme="minorHAnsi"/>
        </w:rPr>
        <w:t xml:space="preserve"> @ </w:t>
      </w:r>
      <w:r w:rsidR="008D2317" w:rsidRPr="00123CE9">
        <w:rPr>
          <w:rFonts w:cstheme="minorHAnsi"/>
        </w:rPr>
        <w:t>5</w:t>
      </w:r>
      <w:proofErr w:type="gramStart"/>
      <w:r w:rsidR="008D2317" w:rsidRPr="00123CE9">
        <w:rPr>
          <w:rFonts w:cstheme="minorHAnsi"/>
        </w:rPr>
        <w:t>%</w:t>
      </w:r>
      <w:r w:rsidRPr="00123CE9">
        <w:rPr>
          <w:rFonts w:cstheme="minorHAnsi"/>
        </w:rPr>
        <w:t xml:space="preserve">  (</w:t>
      </w:r>
      <w:proofErr w:type="gramEnd"/>
      <w:r w:rsidRPr="00123CE9">
        <w:rPr>
          <w:rFonts w:cstheme="minorHAnsi"/>
        </w:rPr>
        <w:t>Rupees</w:t>
      </w:r>
      <w:r w:rsidR="008D2317" w:rsidRPr="00123CE9">
        <w:rPr>
          <w:rFonts w:cstheme="minorHAnsi"/>
        </w:rPr>
        <w:t xml:space="preserve"> Five thousand</w:t>
      </w:r>
      <w:r w:rsidRPr="00123CE9">
        <w:rPr>
          <w:rFonts w:cstheme="minorHAnsi"/>
        </w:rPr>
        <w:t xml:space="preserve"> + tax %)</w:t>
      </w:r>
    </w:p>
    <w:p w:rsidR="008D2317" w:rsidRPr="00123CE9" w:rsidRDefault="00ED1CA5" w:rsidP="00B64E97">
      <w:pPr>
        <w:spacing w:after="0" w:line="360" w:lineRule="auto"/>
        <w:rPr>
          <w:rFonts w:cstheme="minorHAnsi"/>
        </w:rPr>
      </w:pPr>
      <w:r w:rsidRPr="00123CE9">
        <w:rPr>
          <w:rFonts w:cstheme="minorHAnsi"/>
        </w:rPr>
        <w:t xml:space="preserve">Sale of this tender document is against Cash/Demand Draft no. ……………………………….. </w:t>
      </w:r>
    </w:p>
    <w:p w:rsidR="008D2317" w:rsidRPr="00123CE9" w:rsidRDefault="00ED1CA5" w:rsidP="00B64E97">
      <w:pPr>
        <w:spacing w:after="0" w:line="360" w:lineRule="auto"/>
        <w:rPr>
          <w:rFonts w:cstheme="minorHAnsi"/>
        </w:rPr>
      </w:pPr>
      <w:r w:rsidRPr="00123CE9">
        <w:rPr>
          <w:rFonts w:cstheme="minorHAnsi"/>
        </w:rPr>
        <w:t xml:space="preserve">Dated ……………………… drawn on ……………………………………. ……………………….. </w:t>
      </w:r>
    </w:p>
    <w:p w:rsidR="00ED1CA5" w:rsidRPr="00123CE9" w:rsidRDefault="00ED1CA5" w:rsidP="00B64E97">
      <w:pPr>
        <w:spacing w:after="0" w:line="360" w:lineRule="auto"/>
        <w:rPr>
          <w:rFonts w:cstheme="minorHAnsi"/>
        </w:rPr>
      </w:pPr>
      <w:r w:rsidRPr="00123CE9">
        <w:rPr>
          <w:rFonts w:cstheme="minorHAnsi"/>
        </w:rPr>
        <w:t xml:space="preserve">Official receipt no. …………….. </w:t>
      </w:r>
      <w:proofErr w:type="gramStart"/>
      <w:r w:rsidRPr="00123CE9">
        <w:rPr>
          <w:rFonts w:cstheme="minorHAnsi"/>
        </w:rPr>
        <w:t>dated</w:t>
      </w:r>
      <w:proofErr w:type="gramEnd"/>
      <w:r w:rsidRPr="00123CE9">
        <w:rPr>
          <w:rFonts w:cstheme="minorHAnsi"/>
        </w:rPr>
        <w:t xml:space="preserve"> ……………………</w:t>
      </w:r>
    </w:p>
    <w:p w:rsidR="00ED1CA5" w:rsidRPr="00123CE9" w:rsidRDefault="00ED1CA5" w:rsidP="00B64E97">
      <w:pPr>
        <w:spacing w:after="0" w:line="360" w:lineRule="auto"/>
        <w:rPr>
          <w:rFonts w:cstheme="minorHAnsi"/>
        </w:rPr>
      </w:pPr>
      <w:r w:rsidRPr="00123CE9">
        <w:rPr>
          <w:rFonts w:cstheme="minorHAnsi"/>
        </w:rPr>
        <w:t xml:space="preserve">Issued </w:t>
      </w:r>
      <w:proofErr w:type="gramStart"/>
      <w:r w:rsidRPr="00123CE9">
        <w:rPr>
          <w:rFonts w:cstheme="minorHAnsi"/>
        </w:rPr>
        <w:t>by :</w:t>
      </w:r>
      <w:proofErr w:type="gramEnd"/>
      <w:r w:rsidRPr="00123CE9">
        <w:rPr>
          <w:rFonts w:cstheme="minorHAnsi"/>
        </w:rPr>
        <w:t xml:space="preserve"> </w:t>
      </w:r>
      <w:r w:rsidRPr="00123CE9">
        <w:rPr>
          <w:rFonts w:cstheme="minorHAnsi"/>
        </w:rPr>
        <w:tab/>
        <w:t>Managing Director,</w:t>
      </w:r>
    </w:p>
    <w:p w:rsidR="00ED1CA5" w:rsidRPr="00123CE9" w:rsidRDefault="00ED1CA5" w:rsidP="00B64E97">
      <w:pPr>
        <w:spacing w:after="0" w:line="360" w:lineRule="auto"/>
        <w:rPr>
          <w:rFonts w:cstheme="minorHAnsi"/>
        </w:rPr>
      </w:pPr>
      <w:r w:rsidRPr="00123CE9">
        <w:rPr>
          <w:rFonts w:cstheme="minorHAnsi"/>
        </w:rPr>
        <w:tab/>
      </w:r>
      <w:r w:rsidRPr="00123CE9">
        <w:rPr>
          <w:rFonts w:cstheme="minorHAnsi"/>
        </w:rPr>
        <w:tab/>
        <w:t>Vyttila Mobility Hub Society,</w:t>
      </w:r>
    </w:p>
    <w:p w:rsidR="00ED1CA5" w:rsidRPr="00123CE9" w:rsidRDefault="00ED1CA5" w:rsidP="00B64E97">
      <w:pPr>
        <w:spacing w:after="0" w:line="360" w:lineRule="auto"/>
        <w:rPr>
          <w:rFonts w:cstheme="minorHAnsi"/>
        </w:rPr>
      </w:pPr>
      <w:r w:rsidRPr="00123CE9">
        <w:rPr>
          <w:rFonts w:cstheme="minorHAnsi"/>
        </w:rPr>
        <w:tab/>
      </w:r>
      <w:r w:rsidRPr="00123CE9">
        <w:rPr>
          <w:rFonts w:cstheme="minorHAnsi"/>
        </w:rPr>
        <w:tab/>
      </w:r>
      <w:proofErr w:type="spellStart"/>
      <w:r w:rsidRPr="00123CE9">
        <w:rPr>
          <w:rFonts w:cstheme="minorHAnsi"/>
        </w:rPr>
        <w:t>Sreevalsam</w:t>
      </w:r>
      <w:proofErr w:type="spellEnd"/>
      <w:r w:rsidRPr="00123CE9">
        <w:rPr>
          <w:rFonts w:cstheme="minorHAnsi"/>
        </w:rPr>
        <w:t>, RSAC Road,</w:t>
      </w:r>
    </w:p>
    <w:p w:rsidR="00ED1CA5" w:rsidRPr="00123CE9" w:rsidRDefault="00ED1CA5" w:rsidP="00B64E97">
      <w:pPr>
        <w:spacing w:after="0" w:line="360" w:lineRule="auto"/>
        <w:rPr>
          <w:rFonts w:cstheme="minorHAnsi"/>
        </w:rPr>
      </w:pPr>
      <w:r w:rsidRPr="00123CE9">
        <w:rPr>
          <w:rFonts w:cstheme="minorHAnsi"/>
        </w:rPr>
        <w:tab/>
      </w:r>
      <w:r w:rsidRPr="00123CE9">
        <w:rPr>
          <w:rFonts w:cstheme="minorHAnsi"/>
        </w:rPr>
        <w:tab/>
      </w:r>
      <w:proofErr w:type="gramStart"/>
      <w:r w:rsidRPr="00123CE9">
        <w:rPr>
          <w:rFonts w:cstheme="minorHAnsi"/>
        </w:rPr>
        <w:t>Vyttila, Kochi</w:t>
      </w:r>
      <w:r w:rsidR="008D2317" w:rsidRPr="00123CE9">
        <w:rPr>
          <w:rFonts w:cstheme="minorHAnsi"/>
        </w:rPr>
        <w:t>- 19.</w:t>
      </w:r>
      <w:proofErr w:type="gramEnd"/>
    </w:p>
    <w:p w:rsidR="00737D15" w:rsidRPr="00123CE9" w:rsidRDefault="00737D15" w:rsidP="00B64E97">
      <w:pPr>
        <w:spacing w:after="0" w:line="360" w:lineRule="auto"/>
        <w:rPr>
          <w:rFonts w:cstheme="minorHAnsi"/>
        </w:rPr>
      </w:pPr>
      <w:r w:rsidRPr="00123CE9">
        <w:rPr>
          <w:rFonts w:cstheme="minorHAnsi"/>
        </w:rPr>
        <w:tab/>
      </w:r>
      <w:r w:rsidRPr="00123CE9">
        <w:rPr>
          <w:rFonts w:cstheme="minorHAnsi"/>
        </w:rPr>
        <w:tab/>
        <w:t>Phone: 0484-2306511/2306611</w:t>
      </w:r>
    </w:p>
    <w:p w:rsidR="00ED1CA5" w:rsidRPr="00123CE9" w:rsidRDefault="00737D15" w:rsidP="00B64E97">
      <w:pPr>
        <w:spacing w:after="0" w:line="360" w:lineRule="auto"/>
        <w:rPr>
          <w:rFonts w:cstheme="minorHAnsi"/>
        </w:rPr>
      </w:pPr>
      <w:r w:rsidRPr="00123CE9">
        <w:rPr>
          <w:rFonts w:cstheme="minorHAnsi"/>
        </w:rPr>
        <w:tab/>
      </w:r>
      <w:r w:rsidRPr="00123CE9">
        <w:rPr>
          <w:rFonts w:cstheme="minorHAnsi"/>
        </w:rPr>
        <w:tab/>
        <w:t xml:space="preserve">Email: </w:t>
      </w:r>
      <w:hyperlink r:id="rId8" w:history="1">
        <w:r w:rsidRPr="00123CE9">
          <w:rPr>
            <w:rStyle w:val="Hyperlink"/>
            <w:rFonts w:cstheme="minorHAnsi"/>
          </w:rPr>
          <w:t>vyttilamobilityhubsociety@gmail.com</w:t>
        </w:r>
      </w:hyperlink>
    </w:p>
    <w:p w:rsidR="00737D15" w:rsidRPr="00123CE9" w:rsidRDefault="00737D15" w:rsidP="00B64E97">
      <w:pPr>
        <w:spacing w:after="0" w:line="360" w:lineRule="auto"/>
        <w:rPr>
          <w:rFonts w:cstheme="minorHAnsi"/>
        </w:rPr>
      </w:pPr>
      <w:r w:rsidRPr="00123CE9">
        <w:rPr>
          <w:rFonts w:cstheme="minorHAnsi"/>
        </w:rPr>
        <w:tab/>
      </w:r>
      <w:r w:rsidRPr="00123CE9">
        <w:rPr>
          <w:rFonts w:cstheme="minorHAnsi"/>
        </w:rPr>
        <w:tab/>
        <w:t xml:space="preserve">Website: </w:t>
      </w:r>
      <w:hyperlink r:id="rId9" w:history="1">
        <w:r w:rsidRPr="00123CE9">
          <w:rPr>
            <w:rStyle w:val="Hyperlink"/>
            <w:rFonts w:cstheme="minorHAnsi"/>
          </w:rPr>
          <w:t>www.vyttilamobilityhub.com</w:t>
        </w:r>
      </w:hyperlink>
      <w:r w:rsidRPr="00123CE9">
        <w:rPr>
          <w:rFonts w:cstheme="minorHAnsi"/>
        </w:rPr>
        <w:t xml:space="preserve"> </w:t>
      </w:r>
    </w:p>
    <w:p w:rsidR="00ED1CA5" w:rsidRPr="00123CE9" w:rsidRDefault="00ED1CA5" w:rsidP="00B64E97">
      <w:pPr>
        <w:spacing w:after="0" w:line="360" w:lineRule="auto"/>
        <w:rPr>
          <w:rFonts w:cstheme="minorHAnsi"/>
        </w:rPr>
      </w:pPr>
    </w:p>
    <w:p w:rsidR="00ED1CA5" w:rsidRPr="00123CE9" w:rsidRDefault="00ED1CA5" w:rsidP="00123CE9">
      <w:pPr>
        <w:spacing w:after="0" w:line="240" w:lineRule="auto"/>
        <w:rPr>
          <w:rFonts w:cstheme="minorHAnsi"/>
        </w:rPr>
      </w:pPr>
    </w:p>
    <w:p w:rsidR="00ED1CA5" w:rsidRPr="00123CE9" w:rsidRDefault="00ED1CA5" w:rsidP="00123CE9">
      <w:pPr>
        <w:spacing w:after="0" w:line="240" w:lineRule="auto"/>
        <w:rPr>
          <w:rFonts w:cstheme="minorHAnsi"/>
        </w:rPr>
      </w:pPr>
    </w:p>
    <w:p w:rsidR="00ED1CA5" w:rsidRDefault="00ED1CA5" w:rsidP="00123CE9">
      <w:pPr>
        <w:spacing w:after="0" w:line="240" w:lineRule="auto"/>
        <w:rPr>
          <w:rFonts w:cstheme="minorHAnsi"/>
        </w:rPr>
      </w:pPr>
    </w:p>
    <w:p w:rsidR="00B64E97" w:rsidRDefault="00B64E97" w:rsidP="00123CE9">
      <w:pPr>
        <w:spacing w:after="0" w:line="240" w:lineRule="auto"/>
        <w:rPr>
          <w:rFonts w:cstheme="minorHAnsi"/>
        </w:rPr>
      </w:pPr>
    </w:p>
    <w:p w:rsidR="00B64E97" w:rsidRDefault="00B64E97" w:rsidP="00123CE9">
      <w:pPr>
        <w:spacing w:after="0" w:line="240" w:lineRule="auto"/>
        <w:rPr>
          <w:rFonts w:cstheme="minorHAnsi"/>
        </w:rPr>
      </w:pPr>
    </w:p>
    <w:p w:rsidR="00B64E97" w:rsidRDefault="00B64E97" w:rsidP="00123CE9">
      <w:pPr>
        <w:spacing w:after="0" w:line="240" w:lineRule="auto"/>
        <w:rPr>
          <w:rFonts w:cstheme="minorHAnsi"/>
        </w:rPr>
      </w:pPr>
    </w:p>
    <w:p w:rsidR="00B64E97" w:rsidRDefault="00B64E97" w:rsidP="00123CE9">
      <w:pPr>
        <w:spacing w:after="0" w:line="240" w:lineRule="auto"/>
        <w:rPr>
          <w:rFonts w:cstheme="minorHAnsi"/>
        </w:rPr>
      </w:pPr>
    </w:p>
    <w:p w:rsidR="00B64E97" w:rsidRDefault="00B64E97" w:rsidP="00123CE9">
      <w:pPr>
        <w:spacing w:after="0" w:line="240" w:lineRule="auto"/>
        <w:rPr>
          <w:rFonts w:cstheme="minorHAnsi"/>
        </w:rPr>
      </w:pPr>
    </w:p>
    <w:p w:rsidR="00B64E97" w:rsidRDefault="00B64E97" w:rsidP="00123CE9">
      <w:pPr>
        <w:spacing w:after="0" w:line="240" w:lineRule="auto"/>
        <w:rPr>
          <w:rFonts w:cstheme="minorHAnsi"/>
        </w:rPr>
      </w:pPr>
    </w:p>
    <w:p w:rsidR="00B64E97" w:rsidRDefault="00B64E97" w:rsidP="00123CE9">
      <w:pPr>
        <w:spacing w:after="0" w:line="240" w:lineRule="auto"/>
        <w:rPr>
          <w:rFonts w:cstheme="minorHAnsi"/>
        </w:rPr>
      </w:pPr>
    </w:p>
    <w:p w:rsidR="00B64E97" w:rsidRDefault="00B64E97" w:rsidP="00123CE9">
      <w:pPr>
        <w:spacing w:after="0" w:line="240" w:lineRule="auto"/>
        <w:rPr>
          <w:rFonts w:cstheme="minorHAnsi"/>
        </w:rPr>
      </w:pPr>
    </w:p>
    <w:p w:rsidR="00B64E97" w:rsidRDefault="00B64E97" w:rsidP="00123CE9">
      <w:pPr>
        <w:spacing w:after="0" w:line="240" w:lineRule="auto"/>
        <w:rPr>
          <w:rFonts w:cstheme="minorHAnsi"/>
        </w:rPr>
      </w:pPr>
    </w:p>
    <w:p w:rsidR="00B64E97" w:rsidRDefault="00B64E97" w:rsidP="00123CE9">
      <w:pPr>
        <w:spacing w:after="0" w:line="240" w:lineRule="auto"/>
        <w:rPr>
          <w:rFonts w:cstheme="minorHAnsi"/>
        </w:rPr>
      </w:pPr>
    </w:p>
    <w:p w:rsidR="00B64E97" w:rsidRDefault="00B64E97" w:rsidP="00123CE9">
      <w:pPr>
        <w:spacing w:after="0" w:line="240" w:lineRule="auto"/>
        <w:rPr>
          <w:rFonts w:cstheme="minorHAnsi"/>
        </w:rPr>
      </w:pPr>
    </w:p>
    <w:p w:rsidR="00B64E97" w:rsidRDefault="00B64E97" w:rsidP="00123CE9">
      <w:pPr>
        <w:spacing w:after="0" w:line="240" w:lineRule="auto"/>
        <w:rPr>
          <w:rFonts w:cstheme="minorHAnsi"/>
        </w:rPr>
      </w:pPr>
    </w:p>
    <w:p w:rsidR="00B64E97" w:rsidRDefault="00B64E97" w:rsidP="00123CE9">
      <w:pPr>
        <w:spacing w:after="0" w:line="240" w:lineRule="auto"/>
        <w:rPr>
          <w:rFonts w:cstheme="minorHAnsi"/>
        </w:rPr>
      </w:pPr>
    </w:p>
    <w:p w:rsidR="00B64E97" w:rsidRPr="00123CE9" w:rsidRDefault="00B64E97" w:rsidP="00123CE9">
      <w:pPr>
        <w:spacing w:after="0" w:line="240" w:lineRule="auto"/>
        <w:rPr>
          <w:rFonts w:cstheme="minorHAnsi"/>
        </w:rPr>
      </w:pPr>
    </w:p>
    <w:p w:rsidR="00ED1CA5" w:rsidRPr="00123CE9" w:rsidRDefault="00ED1CA5" w:rsidP="00123CE9">
      <w:pPr>
        <w:spacing w:after="0" w:line="240" w:lineRule="auto"/>
        <w:jc w:val="center"/>
        <w:rPr>
          <w:rFonts w:cstheme="minorHAnsi"/>
          <w:b/>
        </w:rPr>
      </w:pPr>
      <w:r w:rsidRPr="00123CE9">
        <w:rPr>
          <w:rFonts w:cstheme="minorHAnsi"/>
          <w:b/>
        </w:rPr>
        <w:t>CONTENT SHEET</w:t>
      </w:r>
    </w:p>
    <w:tbl>
      <w:tblPr>
        <w:tblStyle w:val="TableGrid"/>
        <w:tblW w:w="0" w:type="auto"/>
        <w:jc w:val="center"/>
        <w:tblLook w:val="04A0"/>
      </w:tblPr>
      <w:tblGrid>
        <w:gridCol w:w="1188"/>
        <w:gridCol w:w="5196"/>
        <w:gridCol w:w="1464"/>
      </w:tblGrid>
      <w:tr w:rsidR="00ED1CA5" w:rsidRPr="00123CE9" w:rsidTr="0043032F">
        <w:trPr>
          <w:trHeight w:val="548"/>
          <w:jc w:val="center"/>
        </w:trPr>
        <w:tc>
          <w:tcPr>
            <w:tcW w:w="1188" w:type="dxa"/>
          </w:tcPr>
          <w:p w:rsidR="00ED1CA5" w:rsidRPr="00123CE9" w:rsidRDefault="00ED1CA5" w:rsidP="00123CE9">
            <w:pPr>
              <w:rPr>
                <w:rFonts w:cstheme="minorHAnsi"/>
                <w:b/>
              </w:rPr>
            </w:pPr>
            <w:proofErr w:type="spellStart"/>
            <w:r w:rsidRPr="00123CE9">
              <w:rPr>
                <w:rFonts w:cstheme="minorHAnsi"/>
                <w:b/>
              </w:rPr>
              <w:t>Sl.No</w:t>
            </w:r>
            <w:proofErr w:type="spellEnd"/>
            <w:r w:rsidRPr="00123CE9">
              <w:rPr>
                <w:rFonts w:cstheme="minorHAnsi"/>
                <w:b/>
              </w:rPr>
              <w:t>:</w:t>
            </w:r>
          </w:p>
        </w:tc>
        <w:tc>
          <w:tcPr>
            <w:tcW w:w="5196" w:type="dxa"/>
          </w:tcPr>
          <w:p w:rsidR="00ED1CA5" w:rsidRPr="00123CE9" w:rsidRDefault="00ED1CA5" w:rsidP="00123CE9">
            <w:pPr>
              <w:rPr>
                <w:rFonts w:cstheme="minorHAnsi"/>
                <w:b/>
              </w:rPr>
            </w:pPr>
            <w:r w:rsidRPr="00123CE9">
              <w:rPr>
                <w:rFonts w:cstheme="minorHAnsi"/>
                <w:b/>
              </w:rPr>
              <w:t>Particulars</w:t>
            </w:r>
          </w:p>
        </w:tc>
        <w:tc>
          <w:tcPr>
            <w:tcW w:w="1464" w:type="dxa"/>
          </w:tcPr>
          <w:p w:rsidR="00ED1CA5" w:rsidRPr="00123CE9" w:rsidRDefault="00ED1CA5" w:rsidP="00123CE9">
            <w:pPr>
              <w:rPr>
                <w:rFonts w:cstheme="minorHAnsi"/>
                <w:b/>
              </w:rPr>
            </w:pPr>
            <w:r w:rsidRPr="00123CE9">
              <w:rPr>
                <w:rFonts w:cstheme="minorHAnsi"/>
                <w:b/>
              </w:rPr>
              <w:t>Page No.</w:t>
            </w:r>
          </w:p>
        </w:tc>
      </w:tr>
      <w:tr w:rsidR="00ED1CA5" w:rsidRPr="00123CE9" w:rsidTr="0043032F">
        <w:trPr>
          <w:trHeight w:val="512"/>
          <w:jc w:val="center"/>
        </w:trPr>
        <w:tc>
          <w:tcPr>
            <w:tcW w:w="1188" w:type="dxa"/>
          </w:tcPr>
          <w:p w:rsidR="00ED1CA5" w:rsidRPr="00123CE9" w:rsidRDefault="00ED1CA5" w:rsidP="00123CE9">
            <w:pPr>
              <w:rPr>
                <w:rFonts w:cstheme="minorHAnsi"/>
              </w:rPr>
            </w:pPr>
            <w:r w:rsidRPr="00123CE9">
              <w:rPr>
                <w:rFonts w:cstheme="minorHAnsi"/>
              </w:rPr>
              <w:t>1.</w:t>
            </w:r>
          </w:p>
        </w:tc>
        <w:tc>
          <w:tcPr>
            <w:tcW w:w="5196" w:type="dxa"/>
          </w:tcPr>
          <w:p w:rsidR="00ED1CA5" w:rsidRPr="00123CE9" w:rsidRDefault="00ED1CA5" w:rsidP="00123CE9">
            <w:pPr>
              <w:rPr>
                <w:rFonts w:cstheme="minorHAnsi"/>
              </w:rPr>
            </w:pPr>
            <w:r w:rsidRPr="00123CE9">
              <w:rPr>
                <w:rFonts w:cstheme="minorHAnsi"/>
              </w:rPr>
              <w:t>Bid Synopsis</w:t>
            </w:r>
          </w:p>
        </w:tc>
        <w:tc>
          <w:tcPr>
            <w:tcW w:w="1464" w:type="dxa"/>
          </w:tcPr>
          <w:p w:rsidR="00ED1CA5" w:rsidRPr="001D00DD" w:rsidRDefault="001D00DD" w:rsidP="00123CE9">
            <w:pPr>
              <w:rPr>
                <w:rFonts w:cstheme="minorHAnsi"/>
              </w:rPr>
            </w:pPr>
            <w:r w:rsidRPr="001D00DD">
              <w:rPr>
                <w:rFonts w:cstheme="minorHAnsi"/>
              </w:rPr>
              <w:t>4</w:t>
            </w:r>
          </w:p>
        </w:tc>
      </w:tr>
      <w:tr w:rsidR="00ED1CA5" w:rsidRPr="00123CE9" w:rsidTr="0043032F">
        <w:trPr>
          <w:trHeight w:val="548"/>
          <w:jc w:val="center"/>
        </w:trPr>
        <w:tc>
          <w:tcPr>
            <w:tcW w:w="1188" w:type="dxa"/>
          </w:tcPr>
          <w:p w:rsidR="00ED1CA5" w:rsidRPr="00123CE9" w:rsidRDefault="00ED1CA5" w:rsidP="00123CE9">
            <w:pPr>
              <w:rPr>
                <w:rFonts w:cstheme="minorHAnsi"/>
              </w:rPr>
            </w:pPr>
            <w:r w:rsidRPr="00123CE9">
              <w:rPr>
                <w:rFonts w:cstheme="minorHAnsi"/>
              </w:rPr>
              <w:t>2.</w:t>
            </w:r>
          </w:p>
        </w:tc>
        <w:tc>
          <w:tcPr>
            <w:tcW w:w="5196" w:type="dxa"/>
          </w:tcPr>
          <w:p w:rsidR="00ED1CA5" w:rsidRPr="00123CE9" w:rsidRDefault="00ED1CA5" w:rsidP="00123CE9">
            <w:pPr>
              <w:rPr>
                <w:rFonts w:cstheme="minorHAnsi"/>
              </w:rPr>
            </w:pPr>
            <w:r w:rsidRPr="00123CE9">
              <w:rPr>
                <w:rFonts w:cstheme="minorHAnsi"/>
              </w:rPr>
              <w:t>Notice inviting tender</w:t>
            </w:r>
          </w:p>
        </w:tc>
        <w:tc>
          <w:tcPr>
            <w:tcW w:w="1464" w:type="dxa"/>
          </w:tcPr>
          <w:p w:rsidR="00ED1CA5" w:rsidRPr="001D00DD" w:rsidRDefault="001D00DD" w:rsidP="00123CE9">
            <w:pPr>
              <w:rPr>
                <w:rFonts w:cstheme="minorHAnsi"/>
              </w:rPr>
            </w:pPr>
            <w:r w:rsidRPr="001D00DD">
              <w:rPr>
                <w:rFonts w:cstheme="minorHAnsi"/>
              </w:rPr>
              <w:t>5</w:t>
            </w:r>
          </w:p>
        </w:tc>
      </w:tr>
      <w:tr w:rsidR="00ED1CA5" w:rsidRPr="00123CE9" w:rsidTr="0043032F">
        <w:trPr>
          <w:trHeight w:val="512"/>
          <w:jc w:val="center"/>
        </w:trPr>
        <w:tc>
          <w:tcPr>
            <w:tcW w:w="1188" w:type="dxa"/>
          </w:tcPr>
          <w:p w:rsidR="00ED1CA5" w:rsidRPr="00123CE9" w:rsidRDefault="00ED1CA5" w:rsidP="00123CE9">
            <w:pPr>
              <w:rPr>
                <w:rFonts w:cstheme="minorHAnsi"/>
              </w:rPr>
            </w:pPr>
            <w:r w:rsidRPr="00123CE9">
              <w:rPr>
                <w:rFonts w:cstheme="minorHAnsi"/>
              </w:rPr>
              <w:t>3.</w:t>
            </w:r>
          </w:p>
        </w:tc>
        <w:tc>
          <w:tcPr>
            <w:tcW w:w="5196" w:type="dxa"/>
          </w:tcPr>
          <w:p w:rsidR="00ED1CA5" w:rsidRPr="00123CE9" w:rsidRDefault="00ED1CA5" w:rsidP="00123CE9">
            <w:pPr>
              <w:rPr>
                <w:rFonts w:cstheme="minorHAnsi"/>
              </w:rPr>
            </w:pPr>
            <w:r w:rsidRPr="00123CE9">
              <w:rPr>
                <w:rFonts w:cstheme="minorHAnsi"/>
              </w:rPr>
              <w:t>General Instructions to Bidders</w:t>
            </w:r>
          </w:p>
        </w:tc>
        <w:tc>
          <w:tcPr>
            <w:tcW w:w="1464" w:type="dxa"/>
          </w:tcPr>
          <w:p w:rsidR="00ED1CA5" w:rsidRPr="001D00DD" w:rsidRDefault="001D00DD" w:rsidP="00123CE9">
            <w:pPr>
              <w:rPr>
                <w:rFonts w:cstheme="minorHAnsi"/>
              </w:rPr>
            </w:pPr>
            <w:r w:rsidRPr="001D00DD">
              <w:rPr>
                <w:rFonts w:cstheme="minorHAnsi"/>
              </w:rPr>
              <w:t>7</w:t>
            </w:r>
          </w:p>
        </w:tc>
      </w:tr>
      <w:tr w:rsidR="00ED1CA5" w:rsidRPr="00123CE9" w:rsidTr="0043032F">
        <w:trPr>
          <w:trHeight w:val="548"/>
          <w:jc w:val="center"/>
        </w:trPr>
        <w:tc>
          <w:tcPr>
            <w:tcW w:w="1188" w:type="dxa"/>
          </w:tcPr>
          <w:p w:rsidR="00ED1CA5" w:rsidRPr="00123CE9" w:rsidRDefault="00ED1CA5" w:rsidP="00123CE9">
            <w:pPr>
              <w:rPr>
                <w:rFonts w:cstheme="minorHAnsi"/>
              </w:rPr>
            </w:pPr>
            <w:r w:rsidRPr="00123CE9">
              <w:rPr>
                <w:rFonts w:cstheme="minorHAnsi"/>
              </w:rPr>
              <w:t>4.</w:t>
            </w:r>
          </w:p>
        </w:tc>
        <w:tc>
          <w:tcPr>
            <w:tcW w:w="5196" w:type="dxa"/>
          </w:tcPr>
          <w:p w:rsidR="00ED1CA5" w:rsidRPr="00123CE9" w:rsidRDefault="00ED1CA5" w:rsidP="00123CE9">
            <w:pPr>
              <w:rPr>
                <w:rFonts w:cstheme="minorHAnsi"/>
              </w:rPr>
            </w:pPr>
            <w:r w:rsidRPr="00123CE9">
              <w:rPr>
                <w:rFonts w:cstheme="minorHAnsi"/>
              </w:rPr>
              <w:t>Special conditions of Contract</w:t>
            </w:r>
          </w:p>
        </w:tc>
        <w:tc>
          <w:tcPr>
            <w:tcW w:w="1464" w:type="dxa"/>
          </w:tcPr>
          <w:p w:rsidR="00ED1CA5" w:rsidRPr="001D00DD" w:rsidRDefault="001D00DD" w:rsidP="00123CE9">
            <w:pPr>
              <w:rPr>
                <w:rFonts w:cstheme="minorHAnsi"/>
              </w:rPr>
            </w:pPr>
            <w:r w:rsidRPr="001D00DD">
              <w:rPr>
                <w:rFonts w:cstheme="minorHAnsi"/>
              </w:rPr>
              <w:t>12</w:t>
            </w:r>
          </w:p>
        </w:tc>
      </w:tr>
      <w:tr w:rsidR="00921105" w:rsidRPr="00123CE9" w:rsidTr="0043032F">
        <w:trPr>
          <w:trHeight w:val="548"/>
          <w:jc w:val="center"/>
        </w:trPr>
        <w:tc>
          <w:tcPr>
            <w:tcW w:w="1188" w:type="dxa"/>
          </w:tcPr>
          <w:p w:rsidR="00921105" w:rsidRDefault="00921105" w:rsidP="00123CE9">
            <w:pPr>
              <w:rPr>
                <w:rFonts w:cstheme="minorHAnsi"/>
              </w:rPr>
            </w:pPr>
            <w:r>
              <w:rPr>
                <w:rFonts w:cstheme="minorHAnsi"/>
              </w:rPr>
              <w:t>5.</w:t>
            </w:r>
          </w:p>
        </w:tc>
        <w:tc>
          <w:tcPr>
            <w:tcW w:w="5196" w:type="dxa"/>
          </w:tcPr>
          <w:p w:rsidR="00921105" w:rsidRDefault="00921105" w:rsidP="004973E5">
            <w:pPr>
              <w:rPr>
                <w:rFonts w:cstheme="minorHAnsi"/>
              </w:rPr>
            </w:pPr>
            <w:r>
              <w:rPr>
                <w:rFonts w:cstheme="minorHAnsi"/>
              </w:rPr>
              <w:t>Bid</w:t>
            </w:r>
          </w:p>
        </w:tc>
        <w:tc>
          <w:tcPr>
            <w:tcW w:w="1464" w:type="dxa"/>
          </w:tcPr>
          <w:p w:rsidR="00921105" w:rsidRPr="001D00DD" w:rsidRDefault="00921105" w:rsidP="004973E5">
            <w:pPr>
              <w:rPr>
                <w:rFonts w:cstheme="minorHAnsi"/>
              </w:rPr>
            </w:pPr>
            <w:r>
              <w:rPr>
                <w:rFonts w:cstheme="minorHAnsi"/>
              </w:rPr>
              <w:t>15</w:t>
            </w:r>
          </w:p>
        </w:tc>
      </w:tr>
      <w:tr w:rsidR="00921105" w:rsidRPr="00123CE9" w:rsidTr="0043032F">
        <w:trPr>
          <w:trHeight w:val="548"/>
          <w:jc w:val="center"/>
        </w:trPr>
        <w:tc>
          <w:tcPr>
            <w:tcW w:w="1188" w:type="dxa"/>
          </w:tcPr>
          <w:p w:rsidR="00921105" w:rsidRDefault="00921105" w:rsidP="009F0EF4">
            <w:pPr>
              <w:rPr>
                <w:rFonts w:cstheme="minorHAnsi"/>
              </w:rPr>
            </w:pPr>
            <w:r>
              <w:rPr>
                <w:rFonts w:cstheme="minorHAnsi"/>
              </w:rPr>
              <w:t xml:space="preserve">6. </w:t>
            </w:r>
          </w:p>
        </w:tc>
        <w:tc>
          <w:tcPr>
            <w:tcW w:w="5196" w:type="dxa"/>
          </w:tcPr>
          <w:p w:rsidR="00921105" w:rsidRDefault="00921105" w:rsidP="004973E5">
            <w:pPr>
              <w:rPr>
                <w:rFonts w:cstheme="minorHAnsi"/>
              </w:rPr>
            </w:pPr>
            <w:r>
              <w:rPr>
                <w:rFonts w:cstheme="minorHAnsi"/>
              </w:rPr>
              <w:t>Format of Affidavit</w:t>
            </w:r>
          </w:p>
        </w:tc>
        <w:tc>
          <w:tcPr>
            <w:tcW w:w="1464" w:type="dxa"/>
          </w:tcPr>
          <w:p w:rsidR="00921105" w:rsidRPr="001D00DD" w:rsidRDefault="00921105" w:rsidP="004973E5">
            <w:pPr>
              <w:rPr>
                <w:rFonts w:cstheme="minorHAnsi"/>
              </w:rPr>
            </w:pPr>
            <w:r>
              <w:rPr>
                <w:rFonts w:cstheme="minorHAnsi"/>
              </w:rPr>
              <w:t>17</w:t>
            </w:r>
          </w:p>
        </w:tc>
      </w:tr>
      <w:tr w:rsidR="00921105" w:rsidRPr="00123CE9" w:rsidTr="0043032F">
        <w:trPr>
          <w:trHeight w:val="548"/>
          <w:jc w:val="center"/>
        </w:trPr>
        <w:tc>
          <w:tcPr>
            <w:tcW w:w="1188" w:type="dxa"/>
          </w:tcPr>
          <w:p w:rsidR="00921105" w:rsidRDefault="00921105" w:rsidP="009F0EF4">
            <w:pPr>
              <w:rPr>
                <w:rFonts w:cstheme="minorHAnsi"/>
              </w:rPr>
            </w:pPr>
            <w:r>
              <w:rPr>
                <w:rFonts w:cstheme="minorHAnsi"/>
              </w:rPr>
              <w:t xml:space="preserve">7. </w:t>
            </w:r>
          </w:p>
        </w:tc>
        <w:tc>
          <w:tcPr>
            <w:tcW w:w="5196" w:type="dxa"/>
          </w:tcPr>
          <w:p w:rsidR="00921105" w:rsidRDefault="00921105" w:rsidP="004973E5">
            <w:pPr>
              <w:rPr>
                <w:rFonts w:cstheme="minorHAnsi"/>
              </w:rPr>
            </w:pPr>
            <w:r>
              <w:rPr>
                <w:rFonts w:cstheme="minorHAnsi"/>
              </w:rPr>
              <w:t>Format of Preliminary agreement</w:t>
            </w:r>
          </w:p>
        </w:tc>
        <w:tc>
          <w:tcPr>
            <w:tcW w:w="1464" w:type="dxa"/>
          </w:tcPr>
          <w:p w:rsidR="00921105" w:rsidRPr="001D00DD" w:rsidRDefault="00921105" w:rsidP="004973E5">
            <w:pPr>
              <w:rPr>
                <w:rFonts w:cstheme="minorHAnsi"/>
              </w:rPr>
            </w:pPr>
            <w:r>
              <w:rPr>
                <w:rFonts w:cstheme="minorHAnsi"/>
              </w:rPr>
              <w:t>18</w:t>
            </w:r>
          </w:p>
        </w:tc>
      </w:tr>
      <w:tr w:rsidR="00921105" w:rsidRPr="00123CE9" w:rsidTr="0043032F">
        <w:trPr>
          <w:trHeight w:val="548"/>
          <w:jc w:val="center"/>
        </w:trPr>
        <w:tc>
          <w:tcPr>
            <w:tcW w:w="1188" w:type="dxa"/>
          </w:tcPr>
          <w:p w:rsidR="00921105" w:rsidRDefault="00921105" w:rsidP="00123CE9">
            <w:pPr>
              <w:rPr>
                <w:rFonts w:cstheme="minorHAnsi"/>
              </w:rPr>
            </w:pPr>
            <w:r>
              <w:rPr>
                <w:rFonts w:cstheme="minorHAnsi"/>
              </w:rPr>
              <w:t>8.</w:t>
            </w:r>
          </w:p>
        </w:tc>
        <w:tc>
          <w:tcPr>
            <w:tcW w:w="5196" w:type="dxa"/>
          </w:tcPr>
          <w:p w:rsidR="00921105" w:rsidRDefault="00921105" w:rsidP="00921105">
            <w:pPr>
              <w:rPr>
                <w:rFonts w:cstheme="minorHAnsi"/>
              </w:rPr>
            </w:pPr>
            <w:r>
              <w:rPr>
                <w:rFonts w:cstheme="minorHAnsi"/>
              </w:rPr>
              <w:t>Annexure- 1 (a ) to 1 (f)</w:t>
            </w:r>
          </w:p>
        </w:tc>
        <w:tc>
          <w:tcPr>
            <w:tcW w:w="1464" w:type="dxa"/>
          </w:tcPr>
          <w:p w:rsidR="00921105" w:rsidRPr="001D00DD" w:rsidRDefault="004973E5" w:rsidP="004973E5">
            <w:pPr>
              <w:rPr>
                <w:rFonts w:cstheme="minorHAnsi"/>
              </w:rPr>
            </w:pPr>
            <w:r>
              <w:rPr>
                <w:rFonts w:cstheme="minorHAnsi"/>
              </w:rPr>
              <w:t>21</w:t>
            </w:r>
          </w:p>
        </w:tc>
      </w:tr>
    </w:tbl>
    <w:p w:rsidR="00D73EF2" w:rsidRDefault="00D73EF2" w:rsidP="00123CE9">
      <w:pPr>
        <w:spacing w:after="0" w:line="240" w:lineRule="auto"/>
        <w:jc w:val="center"/>
        <w:rPr>
          <w:rFonts w:cstheme="minorHAnsi"/>
          <w:b/>
        </w:rPr>
      </w:pPr>
    </w:p>
    <w:p w:rsidR="00D73EF2" w:rsidRDefault="00D73EF2" w:rsidP="00123CE9">
      <w:pPr>
        <w:spacing w:after="0" w:line="240" w:lineRule="auto"/>
        <w:jc w:val="center"/>
        <w:rPr>
          <w:rFonts w:cstheme="minorHAnsi"/>
          <w:b/>
        </w:rPr>
      </w:pPr>
    </w:p>
    <w:p w:rsidR="00D73EF2" w:rsidRDefault="00D73EF2" w:rsidP="00123CE9">
      <w:pPr>
        <w:spacing w:after="0" w:line="240" w:lineRule="auto"/>
        <w:jc w:val="center"/>
        <w:rPr>
          <w:rFonts w:cstheme="minorHAnsi"/>
          <w:b/>
        </w:rPr>
      </w:pPr>
    </w:p>
    <w:p w:rsidR="00D73EF2" w:rsidRDefault="00D73EF2" w:rsidP="00123CE9">
      <w:pPr>
        <w:spacing w:after="0" w:line="240" w:lineRule="auto"/>
        <w:jc w:val="center"/>
        <w:rPr>
          <w:rFonts w:cstheme="minorHAnsi"/>
          <w:b/>
        </w:rPr>
      </w:pPr>
    </w:p>
    <w:p w:rsidR="00D73EF2" w:rsidRDefault="00D73EF2" w:rsidP="00123CE9">
      <w:pPr>
        <w:spacing w:after="0" w:line="240" w:lineRule="auto"/>
        <w:jc w:val="center"/>
        <w:rPr>
          <w:rFonts w:cstheme="minorHAnsi"/>
          <w:b/>
        </w:rPr>
      </w:pPr>
    </w:p>
    <w:p w:rsidR="00D73EF2" w:rsidRDefault="00D73EF2" w:rsidP="00123CE9">
      <w:pPr>
        <w:spacing w:after="0" w:line="240" w:lineRule="auto"/>
        <w:jc w:val="center"/>
        <w:rPr>
          <w:rFonts w:cstheme="minorHAnsi"/>
          <w:b/>
        </w:rPr>
      </w:pPr>
    </w:p>
    <w:p w:rsidR="00D73EF2" w:rsidRDefault="00D73EF2" w:rsidP="00123CE9">
      <w:pPr>
        <w:spacing w:after="0" w:line="240" w:lineRule="auto"/>
        <w:jc w:val="center"/>
        <w:rPr>
          <w:rFonts w:cstheme="minorHAnsi"/>
          <w:b/>
        </w:rPr>
      </w:pPr>
    </w:p>
    <w:p w:rsidR="00D73EF2" w:rsidRDefault="00D73EF2" w:rsidP="00123CE9">
      <w:pPr>
        <w:spacing w:after="0" w:line="240" w:lineRule="auto"/>
        <w:jc w:val="center"/>
        <w:rPr>
          <w:rFonts w:cstheme="minorHAnsi"/>
          <w:b/>
        </w:rPr>
      </w:pPr>
    </w:p>
    <w:p w:rsidR="00D73EF2" w:rsidRDefault="00D73EF2" w:rsidP="00123CE9">
      <w:pPr>
        <w:spacing w:after="0" w:line="240" w:lineRule="auto"/>
        <w:jc w:val="center"/>
        <w:rPr>
          <w:rFonts w:cstheme="minorHAnsi"/>
          <w:b/>
        </w:rPr>
      </w:pPr>
    </w:p>
    <w:p w:rsidR="00D73EF2" w:rsidRDefault="00D73EF2" w:rsidP="00123CE9">
      <w:pPr>
        <w:spacing w:after="0" w:line="240" w:lineRule="auto"/>
        <w:jc w:val="center"/>
        <w:rPr>
          <w:rFonts w:cstheme="minorHAnsi"/>
          <w:b/>
        </w:rPr>
      </w:pPr>
    </w:p>
    <w:p w:rsidR="00D73EF2" w:rsidRDefault="00D73EF2" w:rsidP="00123CE9">
      <w:pPr>
        <w:spacing w:after="0" w:line="240" w:lineRule="auto"/>
        <w:jc w:val="center"/>
        <w:rPr>
          <w:rFonts w:cstheme="minorHAnsi"/>
          <w:b/>
        </w:rPr>
      </w:pPr>
    </w:p>
    <w:p w:rsidR="00D73EF2" w:rsidRDefault="00D73EF2" w:rsidP="00123CE9">
      <w:pPr>
        <w:spacing w:after="0" w:line="240" w:lineRule="auto"/>
        <w:jc w:val="center"/>
        <w:rPr>
          <w:rFonts w:cstheme="minorHAnsi"/>
          <w:b/>
        </w:rPr>
      </w:pPr>
    </w:p>
    <w:p w:rsidR="00D73EF2" w:rsidRDefault="00D73EF2" w:rsidP="00123CE9">
      <w:pPr>
        <w:spacing w:after="0" w:line="240" w:lineRule="auto"/>
        <w:jc w:val="center"/>
        <w:rPr>
          <w:rFonts w:cstheme="minorHAnsi"/>
          <w:b/>
        </w:rPr>
      </w:pPr>
    </w:p>
    <w:p w:rsidR="00D73EF2" w:rsidRDefault="00D73EF2" w:rsidP="00123CE9">
      <w:pPr>
        <w:spacing w:after="0" w:line="240" w:lineRule="auto"/>
        <w:jc w:val="center"/>
        <w:rPr>
          <w:rFonts w:cstheme="minorHAnsi"/>
          <w:b/>
        </w:rPr>
      </w:pPr>
    </w:p>
    <w:p w:rsidR="00D73EF2" w:rsidRDefault="00D73EF2" w:rsidP="00123CE9">
      <w:pPr>
        <w:spacing w:after="0" w:line="240" w:lineRule="auto"/>
        <w:jc w:val="center"/>
        <w:rPr>
          <w:rFonts w:cstheme="minorHAnsi"/>
          <w:b/>
        </w:rPr>
      </w:pPr>
    </w:p>
    <w:p w:rsidR="00D73EF2" w:rsidRDefault="00D73EF2" w:rsidP="00123CE9">
      <w:pPr>
        <w:spacing w:after="0" w:line="240" w:lineRule="auto"/>
        <w:jc w:val="center"/>
        <w:rPr>
          <w:rFonts w:cstheme="minorHAnsi"/>
          <w:b/>
        </w:rPr>
      </w:pPr>
    </w:p>
    <w:p w:rsidR="00D73EF2" w:rsidRDefault="00D73EF2" w:rsidP="00123CE9">
      <w:pPr>
        <w:spacing w:after="0" w:line="240" w:lineRule="auto"/>
        <w:jc w:val="center"/>
        <w:rPr>
          <w:rFonts w:cstheme="minorHAnsi"/>
          <w:b/>
        </w:rPr>
      </w:pPr>
    </w:p>
    <w:p w:rsidR="00D73EF2" w:rsidRDefault="00D73EF2" w:rsidP="00123CE9">
      <w:pPr>
        <w:spacing w:after="0" w:line="240" w:lineRule="auto"/>
        <w:jc w:val="center"/>
        <w:rPr>
          <w:rFonts w:cstheme="minorHAnsi"/>
          <w:b/>
        </w:rPr>
      </w:pPr>
    </w:p>
    <w:p w:rsidR="00D73EF2" w:rsidRDefault="00D73EF2" w:rsidP="00123CE9">
      <w:pPr>
        <w:spacing w:after="0" w:line="240" w:lineRule="auto"/>
        <w:jc w:val="center"/>
        <w:rPr>
          <w:rFonts w:cstheme="minorHAnsi"/>
          <w:b/>
        </w:rPr>
      </w:pPr>
    </w:p>
    <w:p w:rsidR="00D73EF2" w:rsidRDefault="00D73EF2" w:rsidP="00123CE9">
      <w:pPr>
        <w:spacing w:after="0" w:line="240" w:lineRule="auto"/>
        <w:jc w:val="center"/>
        <w:rPr>
          <w:rFonts w:cstheme="minorHAnsi"/>
          <w:b/>
        </w:rPr>
      </w:pPr>
    </w:p>
    <w:p w:rsidR="00D73EF2" w:rsidRDefault="00D73EF2" w:rsidP="00123CE9">
      <w:pPr>
        <w:spacing w:after="0" w:line="240" w:lineRule="auto"/>
        <w:jc w:val="center"/>
        <w:rPr>
          <w:rFonts w:cstheme="minorHAnsi"/>
          <w:b/>
        </w:rPr>
      </w:pPr>
    </w:p>
    <w:p w:rsidR="00D73EF2" w:rsidRDefault="00D73EF2" w:rsidP="00123CE9">
      <w:pPr>
        <w:spacing w:after="0" w:line="240" w:lineRule="auto"/>
        <w:jc w:val="center"/>
        <w:rPr>
          <w:rFonts w:cstheme="minorHAnsi"/>
          <w:b/>
        </w:rPr>
      </w:pPr>
    </w:p>
    <w:p w:rsidR="00D73EF2" w:rsidRDefault="00D73EF2" w:rsidP="00123CE9">
      <w:pPr>
        <w:spacing w:after="0" w:line="240" w:lineRule="auto"/>
        <w:jc w:val="center"/>
        <w:rPr>
          <w:rFonts w:cstheme="minorHAnsi"/>
          <w:b/>
        </w:rPr>
      </w:pPr>
    </w:p>
    <w:p w:rsidR="00D73EF2" w:rsidRDefault="00D73EF2" w:rsidP="00123CE9">
      <w:pPr>
        <w:spacing w:after="0" w:line="240" w:lineRule="auto"/>
        <w:jc w:val="center"/>
        <w:rPr>
          <w:rFonts w:cstheme="minorHAnsi"/>
          <w:b/>
        </w:rPr>
      </w:pPr>
    </w:p>
    <w:p w:rsidR="00D73EF2" w:rsidRDefault="00D73EF2" w:rsidP="00123CE9">
      <w:pPr>
        <w:spacing w:after="0" w:line="240" w:lineRule="auto"/>
        <w:jc w:val="center"/>
        <w:rPr>
          <w:rFonts w:cstheme="minorHAnsi"/>
          <w:b/>
        </w:rPr>
      </w:pPr>
    </w:p>
    <w:p w:rsidR="00D73EF2" w:rsidRDefault="00D73EF2" w:rsidP="00123CE9">
      <w:pPr>
        <w:spacing w:after="0" w:line="240" w:lineRule="auto"/>
        <w:jc w:val="center"/>
        <w:rPr>
          <w:rFonts w:cstheme="minorHAnsi"/>
          <w:b/>
        </w:rPr>
      </w:pPr>
    </w:p>
    <w:p w:rsidR="00ED1CA5" w:rsidRPr="00123CE9" w:rsidRDefault="00ED1CA5" w:rsidP="00123CE9">
      <w:pPr>
        <w:spacing w:after="0" w:line="240" w:lineRule="auto"/>
        <w:jc w:val="center"/>
        <w:rPr>
          <w:rFonts w:cstheme="minorHAnsi"/>
          <w:b/>
        </w:rPr>
      </w:pPr>
      <w:r w:rsidRPr="00123CE9">
        <w:rPr>
          <w:rFonts w:cstheme="minorHAnsi"/>
          <w:b/>
        </w:rPr>
        <w:t>BID SYNOPSIS</w:t>
      </w:r>
    </w:p>
    <w:tbl>
      <w:tblPr>
        <w:tblStyle w:val="TableGrid"/>
        <w:tblW w:w="0" w:type="auto"/>
        <w:tblLook w:val="04A0"/>
      </w:tblPr>
      <w:tblGrid>
        <w:gridCol w:w="827"/>
        <w:gridCol w:w="2608"/>
        <w:gridCol w:w="278"/>
        <w:gridCol w:w="5863"/>
      </w:tblGrid>
      <w:tr w:rsidR="00ED1CA5" w:rsidRPr="00123CE9" w:rsidTr="00674DDB">
        <w:tc>
          <w:tcPr>
            <w:tcW w:w="827" w:type="dxa"/>
          </w:tcPr>
          <w:p w:rsidR="00ED1CA5" w:rsidRPr="00123CE9" w:rsidRDefault="00ED1CA5" w:rsidP="00123CE9">
            <w:pPr>
              <w:rPr>
                <w:rFonts w:cstheme="minorHAnsi"/>
              </w:rPr>
            </w:pPr>
            <w:r w:rsidRPr="00123CE9">
              <w:rPr>
                <w:rFonts w:cstheme="minorHAnsi"/>
              </w:rPr>
              <w:t>1.</w:t>
            </w:r>
          </w:p>
          <w:p w:rsidR="00ED1CA5" w:rsidRPr="00123CE9" w:rsidRDefault="00ED1CA5" w:rsidP="00123CE9">
            <w:pPr>
              <w:rPr>
                <w:rFonts w:cstheme="minorHAnsi"/>
              </w:rPr>
            </w:pPr>
          </w:p>
        </w:tc>
        <w:tc>
          <w:tcPr>
            <w:tcW w:w="2608" w:type="dxa"/>
          </w:tcPr>
          <w:p w:rsidR="00ED1CA5" w:rsidRPr="00123CE9" w:rsidRDefault="00ED1CA5" w:rsidP="00123CE9">
            <w:pPr>
              <w:rPr>
                <w:rFonts w:cstheme="minorHAnsi"/>
              </w:rPr>
            </w:pPr>
            <w:r w:rsidRPr="00123CE9">
              <w:rPr>
                <w:rFonts w:cstheme="minorHAnsi"/>
              </w:rPr>
              <w:t>Tender No.</w:t>
            </w:r>
          </w:p>
        </w:tc>
        <w:tc>
          <w:tcPr>
            <w:tcW w:w="278" w:type="dxa"/>
          </w:tcPr>
          <w:p w:rsidR="00ED1CA5" w:rsidRPr="00123CE9" w:rsidRDefault="00ED1CA5" w:rsidP="00123CE9">
            <w:pPr>
              <w:jc w:val="center"/>
              <w:rPr>
                <w:rFonts w:cstheme="minorHAnsi"/>
              </w:rPr>
            </w:pPr>
            <w:r w:rsidRPr="00123CE9">
              <w:rPr>
                <w:rFonts w:cstheme="minorHAnsi"/>
              </w:rPr>
              <w:t>:</w:t>
            </w:r>
          </w:p>
        </w:tc>
        <w:tc>
          <w:tcPr>
            <w:tcW w:w="5863" w:type="dxa"/>
          </w:tcPr>
          <w:p w:rsidR="001D00DD" w:rsidRPr="00123CE9" w:rsidRDefault="00B64E97" w:rsidP="001D00DD">
            <w:pPr>
              <w:jc w:val="center"/>
              <w:rPr>
                <w:rFonts w:cstheme="minorHAnsi"/>
                <w:b/>
              </w:rPr>
            </w:pPr>
            <w:r>
              <w:rPr>
                <w:rFonts w:cstheme="minorHAnsi"/>
              </w:rPr>
              <w:t xml:space="preserve">   </w:t>
            </w:r>
            <w:r w:rsidR="001D00DD" w:rsidRPr="00123CE9">
              <w:rPr>
                <w:rFonts w:cstheme="minorHAnsi"/>
                <w:b/>
              </w:rPr>
              <w:t>VMHS/</w:t>
            </w:r>
            <w:r w:rsidR="001D00DD">
              <w:rPr>
                <w:rFonts w:cstheme="minorHAnsi"/>
                <w:b/>
              </w:rPr>
              <w:t>A1/</w:t>
            </w:r>
            <w:r w:rsidR="003A5825">
              <w:rPr>
                <w:rFonts w:cstheme="minorHAnsi"/>
                <w:b/>
              </w:rPr>
              <w:t>451/2016(1)</w:t>
            </w:r>
          </w:p>
          <w:p w:rsidR="00ED1CA5" w:rsidRPr="00123CE9" w:rsidRDefault="00ED1CA5" w:rsidP="00123CE9">
            <w:pPr>
              <w:rPr>
                <w:rFonts w:cstheme="minorHAnsi"/>
              </w:rPr>
            </w:pPr>
          </w:p>
        </w:tc>
      </w:tr>
      <w:tr w:rsidR="00ED1CA5" w:rsidRPr="00123CE9" w:rsidTr="00674DDB">
        <w:tc>
          <w:tcPr>
            <w:tcW w:w="827" w:type="dxa"/>
          </w:tcPr>
          <w:p w:rsidR="00ED1CA5" w:rsidRPr="00123CE9" w:rsidRDefault="00ED1CA5" w:rsidP="00123CE9">
            <w:pPr>
              <w:rPr>
                <w:rFonts w:cstheme="minorHAnsi"/>
              </w:rPr>
            </w:pPr>
            <w:r w:rsidRPr="00123CE9">
              <w:rPr>
                <w:rFonts w:cstheme="minorHAnsi"/>
              </w:rPr>
              <w:t>2.</w:t>
            </w:r>
          </w:p>
          <w:p w:rsidR="00ED1CA5" w:rsidRPr="00123CE9" w:rsidRDefault="00ED1CA5" w:rsidP="00123CE9">
            <w:pPr>
              <w:rPr>
                <w:rFonts w:cstheme="minorHAnsi"/>
              </w:rPr>
            </w:pPr>
          </w:p>
        </w:tc>
        <w:tc>
          <w:tcPr>
            <w:tcW w:w="2608" w:type="dxa"/>
          </w:tcPr>
          <w:p w:rsidR="00ED1CA5" w:rsidRPr="00123CE9" w:rsidRDefault="00ED1CA5" w:rsidP="00123CE9">
            <w:pPr>
              <w:rPr>
                <w:rFonts w:cstheme="minorHAnsi"/>
              </w:rPr>
            </w:pPr>
            <w:r w:rsidRPr="00123CE9">
              <w:rPr>
                <w:rFonts w:cstheme="minorHAnsi"/>
              </w:rPr>
              <w:t>Name and address of employer</w:t>
            </w:r>
          </w:p>
        </w:tc>
        <w:tc>
          <w:tcPr>
            <w:tcW w:w="278" w:type="dxa"/>
          </w:tcPr>
          <w:p w:rsidR="00ED1CA5" w:rsidRPr="00123CE9" w:rsidRDefault="00ED1CA5" w:rsidP="00123CE9">
            <w:pPr>
              <w:jc w:val="center"/>
              <w:rPr>
                <w:rFonts w:cstheme="minorHAnsi"/>
              </w:rPr>
            </w:pPr>
            <w:r w:rsidRPr="00123CE9">
              <w:rPr>
                <w:rFonts w:cstheme="minorHAnsi"/>
              </w:rPr>
              <w:t>:</w:t>
            </w:r>
          </w:p>
        </w:tc>
        <w:tc>
          <w:tcPr>
            <w:tcW w:w="5863" w:type="dxa"/>
          </w:tcPr>
          <w:p w:rsidR="00ED1CA5" w:rsidRPr="00123CE9" w:rsidRDefault="00ED1CA5" w:rsidP="00123CE9">
            <w:pPr>
              <w:rPr>
                <w:rFonts w:cstheme="minorHAnsi"/>
              </w:rPr>
            </w:pPr>
            <w:r w:rsidRPr="00123CE9">
              <w:rPr>
                <w:rFonts w:cstheme="minorHAnsi"/>
              </w:rPr>
              <w:t>Managing Director, Vyttila Mobility Hub Society, Vyttila</w:t>
            </w:r>
            <w:r w:rsidR="008D2317" w:rsidRPr="00123CE9">
              <w:rPr>
                <w:rFonts w:cstheme="minorHAnsi"/>
              </w:rPr>
              <w:t xml:space="preserve"> P.O, Kochi, Kerala Pin-682</w:t>
            </w:r>
            <w:r w:rsidR="00863496" w:rsidRPr="00123CE9">
              <w:rPr>
                <w:rFonts w:cstheme="minorHAnsi"/>
              </w:rPr>
              <w:t>019</w:t>
            </w:r>
          </w:p>
        </w:tc>
      </w:tr>
      <w:tr w:rsidR="00ED1CA5" w:rsidRPr="00123CE9" w:rsidTr="00674DDB">
        <w:tc>
          <w:tcPr>
            <w:tcW w:w="827" w:type="dxa"/>
          </w:tcPr>
          <w:p w:rsidR="00ED1CA5" w:rsidRPr="00123CE9" w:rsidRDefault="00ED1CA5" w:rsidP="00123CE9">
            <w:pPr>
              <w:rPr>
                <w:rFonts w:cstheme="minorHAnsi"/>
              </w:rPr>
            </w:pPr>
            <w:r w:rsidRPr="00123CE9">
              <w:rPr>
                <w:rFonts w:cstheme="minorHAnsi"/>
              </w:rPr>
              <w:t>3.</w:t>
            </w:r>
          </w:p>
          <w:p w:rsidR="00ED1CA5" w:rsidRPr="00123CE9" w:rsidRDefault="00ED1CA5" w:rsidP="00123CE9">
            <w:pPr>
              <w:rPr>
                <w:rFonts w:cstheme="minorHAnsi"/>
              </w:rPr>
            </w:pPr>
          </w:p>
        </w:tc>
        <w:tc>
          <w:tcPr>
            <w:tcW w:w="2608" w:type="dxa"/>
          </w:tcPr>
          <w:p w:rsidR="00ED1CA5" w:rsidRPr="00123CE9" w:rsidRDefault="00ED1CA5" w:rsidP="00123CE9">
            <w:pPr>
              <w:rPr>
                <w:rFonts w:cstheme="minorHAnsi"/>
              </w:rPr>
            </w:pPr>
            <w:r w:rsidRPr="00123CE9">
              <w:rPr>
                <w:rFonts w:cstheme="minorHAnsi"/>
              </w:rPr>
              <w:t>Name of Service</w:t>
            </w:r>
          </w:p>
        </w:tc>
        <w:tc>
          <w:tcPr>
            <w:tcW w:w="278" w:type="dxa"/>
          </w:tcPr>
          <w:p w:rsidR="00ED1CA5" w:rsidRPr="00123CE9" w:rsidRDefault="00ED1CA5" w:rsidP="00123CE9">
            <w:pPr>
              <w:jc w:val="center"/>
              <w:rPr>
                <w:rFonts w:cstheme="minorHAnsi"/>
              </w:rPr>
            </w:pPr>
            <w:r w:rsidRPr="00123CE9">
              <w:rPr>
                <w:rFonts w:cstheme="minorHAnsi"/>
              </w:rPr>
              <w:t>:</w:t>
            </w:r>
          </w:p>
        </w:tc>
        <w:tc>
          <w:tcPr>
            <w:tcW w:w="5863" w:type="dxa"/>
          </w:tcPr>
          <w:p w:rsidR="00ED1CA5" w:rsidRPr="00123CE9" w:rsidRDefault="00303051" w:rsidP="00303051">
            <w:pPr>
              <w:jc w:val="center"/>
              <w:rPr>
                <w:rFonts w:cstheme="minorHAnsi"/>
              </w:rPr>
            </w:pPr>
            <w:r w:rsidRPr="00303051">
              <w:rPr>
                <w:rFonts w:cstheme="minorHAnsi"/>
              </w:rPr>
              <w:t xml:space="preserve">Tender For Right to Advertise at designated space in the </w:t>
            </w:r>
            <w:r>
              <w:rPr>
                <w:rFonts w:cstheme="minorHAnsi"/>
              </w:rPr>
              <w:t>p</w:t>
            </w:r>
            <w:r w:rsidRPr="00303051">
              <w:rPr>
                <w:rFonts w:cstheme="minorHAnsi"/>
              </w:rPr>
              <w:t xml:space="preserve">remise of Vyttila Mobility Hub </w:t>
            </w:r>
          </w:p>
        </w:tc>
      </w:tr>
      <w:tr w:rsidR="00ED1CA5" w:rsidRPr="00123CE9" w:rsidTr="00674DDB">
        <w:tc>
          <w:tcPr>
            <w:tcW w:w="827" w:type="dxa"/>
          </w:tcPr>
          <w:p w:rsidR="00ED1CA5" w:rsidRPr="00123CE9" w:rsidRDefault="00ED1CA5" w:rsidP="00123CE9">
            <w:pPr>
              <w:rPr>
                <w:rFonts w:cstheme="minorHAnsi"/>
              </w:rPr>
            </w:pPr>
            <w:r w:rsidRPr="00123CE9">
              <w:rPr>
                <w:rFonts w:cstheme="minorHAnsi"/>
              </w:rPr>
              <w:t>4.</w:t>
            </w:r>
          </w:p>
        </w:tc>
        <w:tc>
          <w:tcPr>
            <w:tcW w:w="2608" w:type="dxa"/>
          </w:tcPr>
          <w:p w:rsidR="00ED1CA5" w:rsidRPr="00123CE9" w:rsidRDefault="00ED1CA5" w:rsidP="00123CE9">
            <w:pPr>
              <w:rPr>
                <w:rFonts w:cstheme="minorHAnsi"/>
              </w:rPr>
            </w:pPr>
            <w:r w:rsidRPr="00123CE9">
              <w:rPr>
                <w:rFonts w:cstheme="minorHAnsi"/>
              </w:rPr>
              <w:t>Place of Service</w:t>
            </w:r>
          </w:p>
        </w:tc>
        <w:tc>
          <w:tcPr>
            <w:tcW w:w="278" w:type="dxa"/>
          </w:tcPr>
          <w:p w:rsidR="00ED1CA5" w:rsidRPr="00123CE9" w:rsidRDefault="00ED1CA5" w:rsidP="00123CE9">
            <w:pPr>
              <w:jc w:val="center"/>
              <w:rPr>
                <w:rFonts w:cstheme="minorHAnsi"/>
              </w:rPr>
            </w:pPr>
            <w:r w:rsidRPr="00123CE9">
              <w:rPr>
                <w:rFonts w:cstheme="minorHAnsi"/>
              </w:rPr>
              <w:t>:</w:t>
            </w:r>
          </w:p>
        </w:tc>
        <w:tc>
          <w:tcPr>
            <w:tcW w:w="5863" w:type="dxa"/>
          </w:tcPr>
          <w:p w:rsidR="00ED1CA5" w:rsidRPr="00123CE9" w:rsidRDefault="00ED1CA5" w:rsidP="00123CE9">
            <w:pPr>
              <w:rPr>
                <w:rFonts w:cstheme="minorHAnsi"/>
              </w:rPr>
            </w:pPr>
            <w:r w:rsidRPr="00123CE9">
              <w:rPr>
                <w:rFonts w:cstheme="minorHAnsi"/>
              </w:rPr>
              <w:t xml:space="preserve">Vyttila Mobility Hub in Vyttila, Ernakulam District, Kerala, </w:t>
            </w:r>
          </w:p>
        </w:tc>
      </w:tr>
      <w:tr w:rsidR="00ED1CA5" w:rsidRPr="00123CE9" w:rsidTr="00674DDB">
        <w:tc>
          <w:tcPr>
            <w:tcW w:w="827" w:type="dxa"/>
          </w:tcPr>
          <w:p w:rsidR="00ED1CA5" w:rsidRPr="00123CE9" w:rsidRDefault="00ED1CA5" w:rsidP="00123CE9">
            <w:pPr>
              <w:rPr>
                <w:rFonts w:cstheme="minorHAnsi"/>
              </w:rPr>
            </w:pPr>
            <w:r w:rsidRPr="00123CE9">
              <w:rPr>
                <w:rFonts w:cstheme="minorHAnsi"/>
              </w:rPr>
              <w:t>5.</w:t>
            </w:r>
          </w:p>
        </w:tc>
        <w:tc>
          <w:tcPr>
            <w:tcW w:w="2608" w:type="dxa"/>
          </w:tcPr>
          <w:p w:rsidR="00ED1CA5" w:rsidRPr="00123CE9" w:rsidRDefault="00ED1CA5" w:rsidP="00123CE9">
            <w:pPr>
              <w:rPr>
                <w:rFonts w:cstheme="minorHAnsi"/>
              </w:rPr>
            </w:pPr>
            <w:r w:rsidRPr="00123CE9">
              <w:rPr>
                <w:rFonts w:cstheme="minorHAnsi"/>
              </w:rPr>
              <w:t>Scope of service</w:t>
            </w:r>
          </w:p>
        </w:tc>
        <w:tc>
          <w:tcPr>
            <w:tcW w:w="278" w:type="dxa"/>
          </w:tcPr>
          <w:p w:rsidR="00ED1CA5" w:rsidRPr="00123CE9" w:rsidRDefault="00ED1CA5" w:rsidP="00123CE9">
            <w:pPr>
              <w:jc w:val="center"/>
              <w:rPr>
                <w:rFonts w:cstheme="minorHAnsi"/>
              </w:rPr>
            </w:pPr>
            <w:r w:rsidRPr="00123CE9">
              <w:rPr>
                <w:rFonts w:cstheme="minorHAnsi"/>
              </w:rPr>
              <w:t>:</w:t>
            </w:r>
          </w:p>
        </w:tc>
        <w:tc>
          <w:tcPr>
            <w:tcW w:w="5863" w:type="dxa"/>
          </w:tcPr>
          <w:p w:rsidR="00ED1CA5" w:rsidRPr="00123CE9" w:rsidRDefault="00ED1CA5" w:rsidP="00303051">
            <w:pPr>
              <w:rPr>
                <w:rFonts w:cstheme="minorHAnsi"/>
              </w:rPr>
            </w:pPr>
            <w:r w:rsidRPr="00123CE9">
              <w:rPr>
                <w:rFonts w:cstheme="minorHAnsi"/>
              </w:rPr>
              <w:t xml:space="preserve">Supply, installation and maintenance of the </w:t>
            </w:r>
            <w:r w:rsidR="00303051">
              <w:rPr>
                <w:rFonts w:cstheme="minorHAnsi"/>
              </w:rPr>
              <w:t>a</w:t>
            </w:r>
            <w:r w:rsidRPr="00123CE9">
              <w:rPr>
                <w:rFonts w:cstheme="minorHAnsi"/>
              </w:rPr>
              <w:t xml:space="preserve">dvertisement </w:t>
            </w:r>
            <w:r w:rsidR="00303051">
              <w:rPr>
                <w:rFonts w:cstheme="minorHAnsi"/>
              </w:rPr>
              <w:t>panel/fixtures</w:t>
            </w:r>
            <w:r w:rsidRPr="00123CE9">
              <w:rPr>
                <w:rFonts w:cstheme="minorHAnsi"/>
              </w:rPr>
              <w:t xml:space="preserve"> </w:t>
            </w:r>
            <w:r w:rsidR="009C2741">
              <w:rPr>
                <w:rFonts w:cstheme="minorHAnsi"/>
              </w:rPr>
              <w:t xml:space="preserve">display of </w:t>
            </w:r>
            <w:r w:rsidR="00D73EF2">
              <w:rPr>
                <w:rFonts w:cstheme="minorHAnsi"/>
              </w:rPr>
              <w:t>advertisements in</w:t>
            </w:r>
            <w:r w:rsidRPr="00123CE9">
              <w:rPr>
                <w:rFonts w:cstheme="minorHAnsi"/>
              </w:rPr>
              <w:t xml:space="preserve"> the premises of Vyttila Mobility Hub.</w:t>
            </w:r>
          </w:p>
        </w:tc>
      </w:tr>
      <w:tr w:rsidR="00ED1CA5" w:rsidRPr="00123CE9" w:rsidTr="00674DDB">
        <w:tc>
          <w:tcPr>
            <w:tcW w:w="827" w:type="dxa"/>
          </w:tcPr>
          <w:p w:rsidR="00ED1CA5" w:rsidRPr="00123CE9" w:rsidRDefault="00ED1CA5" w:rsidP="00123CE9">
            <w:pPr>
              <w:rPr>
                <w:rFonts w:cstheme="minorHAnsi"/>
              </w:rPr>
            </w:pPr>
            <w:r w:rsidRPr="00123CE9">
              <w:rPr>
                <w:rFonts w:cstheme="minorHAnsi"/>
              </w:rPr>
              <w:t>6.</w:t>
            </w:r>
          </w:p>
          <w:p w:rsidR="00ED1CA5" w:rsidRPr="00123CE9" w:rsidRDefault="00ED1CA5" w:rsidP="00123CE9">
            <w:pPr>
              <w:rPr>
                <w:rFonts w:cstheme="minorHAnsi"/>
              </w:rPr>
            </w:pPr>
          </w:p>
        </w:tc>
        <w:tc>
          <w:tcPr>
            <w:tcW w:w="2608" w:type="dxa"/>
          </w:tcPr>
          <w:p w:rsidR="00ED1CA5" w:rsidRPr="00123CE9" w:rsidRDefault="00ED1CA5" w:rsidP="00123CE9">
            <w:pPr>
              <w:rPr>
                <w:rFonts w:cstheme="minorHAnsi"/>
              </w:rPr>
            </w:pPr>
            <w:r w:rsidRPr="00123CE9">
              <w:rPr>
                <w:rFonts w:cstheme="minorHAnsi"/>
              </w:rPr>
              <w:t>Period of service</w:t>
            </w:r>
          </w:p>
        </w:tc>
        <w:tc>
          <w:tcPr>
            <w:tcW w:w="278" w:type="dxa"/>
          </w:tcPr>
          <w:p w:rsidR="00ED1CA5" w:rsidRPr="00123CE9" w:rsidRDefault="00ED1CA5" w:rsidP="00123CE9">
            <w:pPr>
              <w:jc w:val="center"/>
              <w:rPr>
                <w:rFonts w:cstheme="minorHAnsi"/>
              </w:rPr>
            </w:pPr>
            <w:r w:rsidRPr="00123CE9">
              <w:rPr>
                <w:rFonts w:cstheme="minorHAnsi"/>
              </w:rPr>
              <w:t>:</w:t>
            </w:r>
          </w:p>
        </w:tc>
        <w:tc>
          <w:tcPr>
            <w:tcW w:w="5863" w:type="dxa"/>
          </w:tcPr>
          <w:p w:rsidR="00ED1CA5" w:rsidRDefault="00ED1CA5" w:rsidP="00123CE9">
            <w:pPr>
              <w:rPr>
                <w:rFonts w:cstheme="minorHAnsi"/>
              </w:rPr>
            </w:pPr>
            <w:r w:rsidRPr="00123CE9">
              <w:rPr>
                <w:rFonts w:cstheme="minorHAnsi"/>
              </w:rPr>
              <w:t>3 years</w:t>
            </w:r>
          </w:p>
          <w:p w:rsidR="009C2741" w:rsidRPr="00123CE9" w:rsidRDefault="009C2741" w:rsidP="00123CE9">
            <w:pPr>
              <w:rPr>
                <w:rFonts w:cstheme="minorHAnsi"/>
              </w:rPr>
            </w:pPr>
          </w:p>
        </w:tc>
      </w:tr>
      <w:tr w:rsidR="00ED1CA5" w:rsidRPr="00123CE9" w:rsidTr="00674DDB">
        <w:tc>
          <w:tcPr>
            <w:tcW w:w="827" w:type="dxa"/>
          </w:tcPr>
          <w:p w:rsidR="00ED1CA5" w:rsidRPr="00123CE9" w:rsidRDefault="00ED1CA5" w:rsidP="00123CE9">
            <w:pPr>
              <w:rPr>
                <w:rFonts w:cstheme="minorHAnsi"/>
              </w:rPr>
            </w:pPr>
            <w:r w:rsidRPr="00123CE9">
              <w:rPr>
                <w:rFonts w:cstheme="minorHAnsi"/>
              </w:rPr>
              <w:t>7.</w:t>
            </w:r>
          </w:p>
        </w:tc>
        <w:tc>
          <w:tcPr>
            <w:tcW w:w="2608" w:type="dxa"/>
          </w:tcPr>
          <w:p w:rsidR="00ED1CA5" w:rsidRPr="00123CE9" w:rsidRDefault="00ED1CA5" w:rsidP="00123CE9">
            <w:pPr>
              <w:rPr>
                <w:rFonts w:cstheme="minorHAnsi"/>
              </w:rPr>
            </w:pPr>
            <w:r w:rsidRPr="00123CE9">
              <w:rPr>
                <w:rFonts w:cstheme="minorHAnsi"/>
              </w:rPr>
              <w:t>Const of Tender document</w:t>
            </w:r>
          </w:p>
        </w:tc>
        <w:tc>
          <w:tcPr>
            <w:tcW w:w="278" w:type="dxa"/>
          </w:tcPr>
          <w:p w:rsidR="00ED1CA5" w:rsidRPr="00123CE9" w:rsidRDefault="00ED1CA5" w:rsidP="00123CE9">
            <w:pPr>
              <w:jc w:val="center"/>
              <w:rPr>
                <w:rFonts w:cstheme="minorHAnsi"/>
              </w:rPr>
            </w:pPr>
            <w:r w:rsidRPr="00123CE9">
              <w:rPr>
                <w:rFonts w:cstheme="minorHAnsi"/>
              </w:rPr>
              <w:t>:</w:t>
            </w:r>
          </w:p>
        </w:tc>
        <w:tc>
          <w:tcPr>
            <w:tcW w:w="5863" w:type="dxa"/>
          </w:tcPr>
          <w:p w:rsidR="00ED1CA5" w:rsidRPr="00123CE9" w:rsidRDefault="00ED1CA5" w:rsidP="00123CE9">
            <w:pPr>
              <w:rPr>
                <w:rFonts w:cstheme="minorHAnsi"/>
              </w:rPr>
            </w:pPr>
            <w:r w:rsidRPr="00123CE9">
              <w:rPr>
                <w:rFonts w:cstheme="minorHAnsi"/>
              </w:rPr>
              <w:t xml:space="preserve">Rs. </w:t>
            </w:r>
            <w:r w:rsidR="00863496" w:rsidRPr="00123CE9">
              <w:rPr>
                <w:rFonts w:cstheme="minorHAnsi"/>
              </w:rPr>
              <w:t>5000/-</w:t>
            </w:r>
            <w:r w:rsidRPr="00123CE9">
              <w:rPr>
                <w:rFonts w:cstheme="minorHAnsi"/>
              </w:rPr>
              <w:t xml:space="preserve"> + </w:t>
            </w:r>
            <w:r w:rsidR="00863496" w:rsidRPr="00123CE9">
              <w:rPr>
                <w:rFonts w:cstheme="minorHAnsi"/>
              </w:rPr>
              <w:t xml:space="preserve">5% </w:t>
            </w:r>
            <w:r w:rsidR="00C75D32">
              <w:rPr>
                <w:rFonts w:cstheme="minorHAnsi"/>
              </w:rPr>
              <w:t>VAT</w:t>
            </w:r>
          </w:p>
        </w:tc>
      </w:tr>
      <w:tr w:rsidR="00ED1CA5" w:rsidRPr="00123CE9" w:rsidTr="00674DDB">
        <w:tc>
          <w:tcPr>
            <w:tcW w:w="827" w:type="dxa"/>
          </w:tcPr>
          <w:p w:rsidR="00ED1CA5" w:rsidRPr="00123CE9" w:rsidRDefault="00ED1CA5" w:rsidP="00123CE9">
            <w:pPr>
              <w:rPr>
                <w:rFonts w:cstheme="minorHAnsi"/>
              </w:rPr>
            </w:pPr>
            <w:r w:rsidRPr="00123CE9">
              <w:rPr>
                <w:rFonts w:cstheme="minorHAnsi"/>
              </w:rPr>
              <w:t>8.</w:t>
            </w:r>
          </w:p>
          <w:p w:rsidR="00ED1CA5" w:rsidRPr="00123CE9" w:rsidRDefault="00ED1CA5" w:rsidP="00123CE9">
            <w:pPr>
              <w:rPr>
                <w:rFonts w:cstheme="minorHAnsi"/>
              </w:rPr>
            </w:pPr>
          </w:p>
        </w:tc>
        <w:tc>
          <w:tcPr>
            <w:tcW w:w="2608" w:type="dxa"/>
          </w:tcPr>
          <w:p w:rsidR="00ED1CA5" w:rsidRPr="00123CE9" w:rsidRDefault="00ED1CA5" w:rsidP="00123CE9">
            <w:pPr>
              <w:rPr>
                <w:rFonts w:cstheme="minorHAnsi"/>
              </w:rPr>
            </w:pPr>
            <w:r w:rsidRPr="00123CE9">
              <w:rPr>
                <w:rFonts w:cstheme="minorHAnsi"/>
              </w:rPr>
              <w:t>Date of issue of tender documents</w:t>
            </w:r>
          </w:p>
        </w:tc>
        <w:tc>
          <w:tcPr>
            <w:tcW w:w="278" w:type="dxa"/>
          </w:tcPr>
          <w:p w:rsidR="00ED1CA5" w:rsidRPr="00123CE9" w:rsidRDefault="00ED1CA5" w:rsidP="00123CE9">
            <w:pPr>
              <w:jc w:val="center"/>
              <w:rPr>
                <w:rFonts w:cstheme="minorHAnsi"/>
              </w:rPr>
            </w:pPr>
            <w:r w:rsidRPr="00123CE9">
              <w:rPr>
                <w:rFonts w:cstheme="minorHAnsi"/>
              </w:rPr>
              <w:t>:</w:t>
            </w:r>
          </w:p>
        </w:tc>
        <w:tc>
          <w:tcPr>
            <w:tcW w:w="5863" w:type="dxa"/>
          </w:tcPr>
          <w:p w:rsidR="00ED1CA5" w:rsidRPr="00123CE9" w:rsidRDefault="00ED1CA5" w:rsidP="00470887">
            <w:pPr>
              <w:rPr>
                <w:rFonts w:cstheme="minorHAnsi"/>
              </w:rPr>
            </w:pPr>
            <w:r w:rsidRPr="00123CE9">
              <w:rPr>
                <w:rFonts w:cstheme="minorHAnsi"/>
              </w:rPr>
              <w:t xml:space="preserve">From </w:t>
            </w:r>
            <w:r w:rsidR="003A5825">
              <w:rPr>
                <w:rFonts w:cstheme="minorHAnsi"/>
              </w:rPr>
              <w:t>30.08.3026</w:t>
            </w:r>
            <w:r w:rsidRPr="00123CE9">
              <w:rPr>
                <w:rFonts w:cstheme="minorHAnsi"/>
              </w:rPr>
              <w:t xml:space="preserve">to </w:t>
            </w:r>
            <w:r w:rsidR="003A5825">
              <w:rPr>
                <w:rFonts w:cstheme="minorHAnsi"/>
              </w:rPr>
              <w:t xml:space="preserve">08.09.2016 </w:t>
            </w:r>
            <w:r w:rsidRPr="00123CE9">
              <w:rPr>
                <w:rFonts w:cstheme="minorHAnsi"/>
              </w:rPr>
              <w:t xml:space="preserve">during working hours between 10.a.m. to 4 .p.m. </w:t>
            </w:r>
            <w:r w:rsidR="00863496" w:rsidRPr="00123CE9">
              <w:rPr>
                <w:rFonts w:cstheme="minorHAnsi"/>
              </w:rPr>
              <w:t>on Government working days.</w:t>
            </w:r>
          </w:p>
        </w:tc>
      </w:tr>
      <w:tr w:rsidR="00ED1CA5" w:rsidRPr="00123CE9" w:rsidTr="00674DDB">
        <w:tc>
          <w:tcPr>
            <w:tcW w:w="827" w:type="dxa"/>
          </w:tcPr>
          <w:p w:rsidR="00ED1CA5" w:rsidRPr="00123CE9" w:rsidRDefault="00ED1CA5" w:rsidP="00123CE9">
            <w:pPr>
              <w:rPr>
                <w:rFonts w:cstheme="minorHAnsi"/>
              </w:rPr>
            </w:pPr>
            <w:r w:rsidRPr="00123CE9">
              <w:rPr>
                <w:rFonts w:cstheme="minorHAnsi"/>
              </w:rPr>
              <w:t>9.</w:t>
            </w:r>
          </w:p>
          <w:p w:rsidR="00ED1CA5" w:rsidRPr="00123CE9" w:rsidRDefault="00ED1CA5" w:rsidP="00123CE9">
            <w:pPr>
              <w:rPr>
                <w:rFonts w:cstheme="minorHAnsi"/>
              </w:rPr>
            </w:pPr>
          </w:p>
        </w:tc>
        <w:tc>
          <w:tcPr>
            <w:tcW w:w="2608" w:type="dxa"/>
          </w:tcPr>
          <w:p w:rsidR="00ED1CA5" w:rsidRPr="00123CE9" w:rsidRDefault="00ED1CA5" w:rsidP="00123CE9">
            <w:pPr>
              <w:rPr>
                <w:rFonts w:cstheme="minorHAnsi"/>
              </w:rPr>
            </w:pPr>
            <w:r w:rsidRPr="00123CE9">
              <w:rPr>
                <w:rFonts w:cstheme="minorHAnsi"/>
              </w:rPr>
              <w:t>Pre bid meeting</w:t>
            </w:r>
          </w:p>
        </w:tc>
        <w:tc>
          <w:tcPr>
            <w:tcW w:w="278" w:type="dxa"/>
          </w:tcPr>
          <w:p w:rsidR="00ED1CA5" w:rsidRPr="00123CE9" w:rsidRDefault="00ED1CA5" w:rsidP="00123CE9">
            <w:pPr>
              <w:jc w:val="center"/>
              <w:rPr>
                <w:rFonts w:cstheme="minorHAnsi"/>
              </w:rPr>
            </w:pPr>
            <w:r w:rsidRPr="00123CE9">
              <w:rPr>
                <w:rFonts w:cstheme="minorHAnsi"/>
              </w:rPr>
              <w:t>:</w:t>
            </w:r>
          </w:p>
        </w:tc>
        <w:tc>
          <w:tcPr>
            <w:tcW w:w="5863" w:type="dxa"/>
          </w:tcPr>
          <w:p w:rsidR="00ED1CA5" w:rsidRPr="00123CE9" w:rsidRDefault="00ED1CA5" w:rsidP="00123CE9">
            <w:pPr>
              <w:rPr>
                <w:rFonts w:cstheme="minorHAnsi"/>
              </w:rPr>
            </w:pPr>
            <w:r w:rsidRPr="00123CE9">
              <w:rPr>
                <w:rFonts w:cstheme="minorHAnsi"/>
              </w:rPr>
              <w:t>N</w:t>
            </w:r>
            <w:r w:rsidR="00863496" w:rsidRPr="00123CE9">
              <w:rPr>
                <w:rFonts w:cstheme="minorHAnsi"/>
              </w:rPr>
              <w:t>.</w:t>
            </w:r>
            <w:r w:rsidRPr="00123CE9">
              <w:rPr>
                <w:rFonts w:cstheme="minorHAnsi"/>
              </w:rPr>
              <w:t>A</w:t>
            </w:r>
          </w:p>
        </w:tc>
      </w:tr>
      <w:tr w:rsidR="00ED1CA5" w:rsidRPr="00123CE9" w:rsidTr="00674DDB">
        <w:tc>
          <w:tcPr>
            <w:tcW w:w="827" w:type="dxa"/>
          </w:tcPr>
          <w:p w:rsidR="00ED1CA5" w:rsidRPr="00123CE9" w:rsidRDefault="00ED1CA5" w:rsidP="00123CE9">
            <w:pPr>
              <w:rPr>
                <w:rFonts w:cstheme="minorHAnsi"/>
              </w:rPr>
            </w:pPr>
            <w:r w:rsidRPr="00123CE9">
              <w:rPr>
                <w:rFonts w:cstheme="minorHAnsi"/>
              </w:rPr>
              <w:t>10.</w:t>
            </w:r>
          </w:p>
          <w:p w:rsidR="00ED1CA5" w:rsidRPr="00123CE9" w:rsidRDefault="00ED1CA5" w:rsidP="00123CE9">
            <w:pPr>
              <w:rPr>
                <w:rFonts w:cstheme="minorHAnsi"/>
              </w:rPr>
            </w:pPr>
          </w:p>
        </w:tc>
        <w:tc>
          <w:tcPr>
            <w:tcW w:w="2608" w:type="dxa"/>
          </w:tcPr>
          <w:p w:rsidR="00ED1CA5" w:rsidRPr="00123CE9" w:rsidRDefault="00ED1CA5" w:rsidP="00123CE9">
            <w:pPr>
              <w:rPr>
                <w:rFonts w:cstheme="minorHAnsi"/>
              </w:rPr>
            </w:pPr>
            <w:r w:rsidRPr="00123CE9">
              <w:rPr>
                <w:rFonts w:cstheme="minorHAnsi"/>
              </w:rPr>
              <w:t>Tender document issuing authority</w:t>
            </w:r>
          </w:p>
        </w:tc>
        <w:tc>
          <w:tcPr>
            <w:tcW w:w="278" w:type="dxa"/>
          </w:tcPr>
          <w:p w:rsidR="00ED1CA5" w:rsidRPr="00123CE9" w:rsidRDefault="00ED1CA5" w:rsidP="00123CE9">
            <w:pPr>
              <w:jc w:val="center"/>
              <w:rPr>
                <w:rFonts w:cstheme="minorHAnsi"/>
              </w:rPr>
            </w:pPr>
            <w:r w:rsidRPr="00123CE9">
              <w:rPr>
                <w:rFonts w:cstheme="minorHAnsi"/>
              </w:rPr>
              <w:t>:</w:t>
            </w:r>
          </w:p>
        </w:tc>
        <w:tc>
          <w:tcPr>
            <w:tcW w:w="5863" w:type="dxa"/>
          </w:tcPr>
          <w:p w:rsidR="00ED1CA5" w:rsidRPr="00123CE9" w:rsidRDefault="00ED1CA5" w:rsidP="00123CE9">
            <w:pPr>
              <w:rPr>
                <w:rFonts w:cstheme="minorHAnsi"/>
              </w:rPr>
            </w:pPr>
            <w:r w:rsidRPr="00123CE9">
              <w:rPr>
                <w:rFonts w:cstheme="minorHAnsi"/>
              </w:rPr>
              <w:t xml:space="preserve">Managing Director, Vyttila Mobility Hub Society, </w:t>
            </w:r>
            <w:r w:rsidR="00C75D32">
              <w:rPr>
                <w:rFonts w:cstheme="minorHAnsi"/>
              </w:rPr>
              <w:t xml:space="preserve">RSAC Road, </w:t>
            </w:r>
            <w:r w:rsidRPr="00123CE9">
              <w:rPr>
                <w:rFonts w:cstheme="minorHAnsi"/>
              </w:rPr>
              <w:t>Vyttila</w:t>
            </w:r>
            <w:r w:rsidR="00863496" w:rsidRPr="00123CE9">
              <w:rPr>
                <w:rFonts w:cstheme="minorHAnsi"/>
              </w:rPr>
              <w:t>, Kochi-19</w:t>
            </w:r>
          </w:p>
        </w:tc>
      </w:tr>
      <w:tr w:rsidR="00ED1CA5" w:rsidRPr="00123CE9" w:rsidTr="00674DDB">
        <w:tc>
          <w:tcPr>
            <w:tcW w:w="827" w:type="dxa"/>
          </w:tcPr>
          <w:p w:rsidR="00ED1CA5" w:rsidRPr="00123CE9" w:rsidRDefault="00ED1CA5" w:rsidP="00123CE9">
            <w:pPr>
              <w:rPr>
                <w:rFonts w:cstheme="minorHAnsi"/>
              </w:rPr>
            </w:pPr>
            <w:r w:rsidRPr="00123CE9">
              <w:rPr>
                <w:rFonts w:cstheme="minorHAnsi"/>
              </w:rPr>
              <w:t>11.</w:t>
            </w:r>
          </w:p>
        </w:tc>
        <w:tc>
          <w:tcPr>
            <w:tcW w:w="2608" w:type="dxa"/>
          </w:tcPr>
          <w:p w:rsidR="00ED1CA5" w:rsidRPr="00123CE9" w:rsidRDefault="00ED1CA5" w:rsidP="00123CE9">
            <w:pPr>
              <w:rPr>
                <w:rFonts w:cstheme="minorHAnsi"/>
              </w:rPr>
            </w:pPr>
            <w:r w:rsidRPr="00123CE9">
              <w:rPr>
                <w:rFonts w:cstheme="minorHAnsi"/>
              </w:rPr>
              <w:t>Last date of receipt of tender</w:t>
            </w:r>
          </w:p>
        </w:tc>
        <w:tc>
          <w:tcPr>
            <w:tcW w:w="278" w:type="dxa"/>
          </w:tcPr>
          <w:p w:rsidR="00ED1CA5" w:rsidRPr="00123CE9" w:rsidRDefault="00ED1CA5" w:rsidP="00123CE9">
            <w:pPr>
              <w:jc w:val="center"/>
              <w:rPr>
                <w:rFonts w:cstheme="minorHAnsi"/>
              </w:rPr>
            </w:pPr>
            <w:r w:rsidRPr="00123CE9">
              <w:rPr>
                <w:rFonts w:cstheme="minorHAnsi"/>
              </w:rPr>
              <w:t>:</w:t>
            </w:r>
          </w:p>
        </w:tc>
        <w:tc>
          <w:tcPr>
            <w:tcW w:w="5863" w:type="dxa"/>
          </w:tcPr>
          <w:p w:rsidR="00ED1CA5" w:rsidRPr="00123CE9" w:rsidRDefault="00ED1CA5" w:rsidP="003A5825">
            <w:pPr>
              <w:rPr>
                <w:rFonts w:cstheme="minorHAnsi"/>
              </w:rPr>
            </w:pPr>
            <w:r w:rsidRPr="00123CE9">
              <w:rPr>
                <w:rFonts w:cstheme="minorHAnsi"/>
              </w:rPr>
              <w:t xml:space="preserve"> </w:t>
            </w:r>
            <w:r w:rsidR="003A5825">
              <w:rPr>
                <w:rFonts w:cstheme="minorHAnsi"/>
              </w:rPr>
              <w:t>09.09</w:t>
            </w:r>
            <w:r w:rsidR="00470887">
              <w:rPr>
                <w:rFonts w:cstheme="minorHAnsi"/>
              </w:rPr>
              <w:t>.</w:t>
            </w:r>
            <w:r w:rsidRPr="00123CE9">
              <w:rPr>
                <w:rFonts w:cstheme="minorHAnsi"/>
              </w:rPr>
              <w:t>201</w:t>
            </w:r>
            <w:r w:rsidR="00845D48" w:rsidRPr="00123CE9">
              <w:rPr>
                <w:rFonts w:cstheme="minorHAnsi"/>
              </w:rPr>
              <w:t>6</w:t>
            </w:r>
            <w:r w:rsidRPr="00123CE9">
              <w:rPr>
                <w:rFonts w:cstheme="minorHAnsi"/>
              </w:rPr>
              <w:t xml:space="preserve"> on or before </w:t>
            </w:r>
            <w:r w:rsidR="00863496" w:rsidRPr="00123CE9">
              <w:rPr>
                <w:rFonts w:cstheme="minorHAnsi"/>
              </w:rPr>
              <w:t>03.00</w:t>
            </w:r>
            <w:r w:rsidRPr="00123CE9">
              <w:rPr>
                <w:rFonts w:cstheme="minorHAnsi"/>
              </w:rPr>
              <w:t xml:space="preserve">pm. And opening will be on the same day at </w:t>
            </w:r>
            <w:r w:rsidR="00863496" w:rsidRPr="00123CE9">
              <w:rPr>
                <w:rFonts w:cstheme="minorHAnsi"/>
              </w:rPr>
              <w:t xml:space="preserve">3.30 </w:t>
            </w:r>
            <w:r w:rsidRPr="00123CE9">
              <w:rPr>
                <w:rFonts w:cstheme="minorHAnsi"/>
              </w:rPr>
              <w:t>pm</w:t>
            </w:r>
          </w:p>
        </w:tc>
      </w:tr>
      <w:tr w:rsidR="00ED1CA5" w:rsidRPr="00123CE9" w:rsidTr="00674DDB">
        <w:tc>
          <w:tcPr>
            <w:tcW w:w="827" w:type="dxa"/>
          </w:tcPr>
          <w:p w:rsidR="00ED1CA5" w:rsidRPr="00123CE9" w:rsidRDefault="00ED1CA5" w:rsidP="00123CE9">
            <w:pPr>
              <w:rPr>
                <w:rFonts w:cstheme="minorHAnsi"/>
              </w:rPr>
            </w:pPr>
            <w:r w:rsidRPr="00123CE9">
              <w:rPr>
                <w:rFonts w:cstheme="minorHAnsi"/>
              </w:rPr>
              <w:t xml:space="preserve">12. </w:t>
            </w:r>
          </w:p>
          <w:p w:rsidR="00ED1CA5" w:rsidRPr="00123CE9" w:rsidRDefault="00ED1CA5" w:rsidP="00123CE9">
            <w:pPr>
              <w:rPr>
                <w:rFonts w:cstheme="minorHAnsi"/>
              </w:rPr>
            </w:pPr>
          </w:p>
        </w:tc>
        <w:tc>
          <w:tcPr>
            <w:tcW w:w="2608" w:type="dxa"/>
          </w:tcPr>
          <w:p w:rsidR="00ED1CA5" w:rsidRPr="00123CE9" w:rsidRDefault="00ED1CA5" w:rsidP="00123CE9">
            <w:pPr>
              <w:rPr>
                <w:rFonts w:cstheme="minorHAnsi"/>
              </w:rPr>
            </w:pPr>
            <w:r w:rsidRPr="00123CE9">
              <w:rPr>
                <w:rFonts w:cstheme="minorHAnsi"/>
              </w:rPr>
              <w:t xml:space="preserve">Place </w:t>
            </w:r>
            <w:r w:rsidR="0043032F" w:rsidRPr="00123CE9">
              <w:rPr>
                <w:rFonts w:cstheme="minorHAnsi"/>
              </w:rPr>
              <w:t xml:space="preserve">and mode </w:t>
            </w:r>
            <w:r w:rsidRPr="00123CE9">
              <w:rPr>
                <w:rFonts w:cstheme="minorHAnsi"/>
              </w:rPr>
              <w:t>of submission of tender</w:t>
            </w:r>
          </w:p>
        </w:tc>
        <w:tc>
          <w:tcPr>
            <w:tcW w:w="278" w:type="dxa"/>
          </w:tcPr>
          <w:p w:rsidR="00ED1CA5" w:rsidRPr="00123CE9" w:rsidRDefault="00ED1CA5" w:rsidP="00123CE9">
            <w:pPr>
              <w:jc w:val="center"/>
              <w:rPr>
                <w:rFonts w:cstheme="minorHAnsi"/>
              </w:rPr>
            </w:pPr>
            <w:r w:rsidRPr="00123CE9">
              <w:rPr>
                <w:rFonts w:cstheme="minorHAnsi"/>
              </w:rPr>
              <w:t>:</w:t>
            </w:r>
          </w:p>
        </w:tc>
        <w:tc>
          <w:tcPr>
            <w:tcW w:w="5863" w:type="dxa"/>
          </w:tcPr>
          <w:p w:rsidR="00ED1CA5" w:rsidRPr="00123CE9" w:rsidRDefault="00ED1CA5" w:rsidP="00123CE9">
            <w:pPr>
              <w:rPr>
                <w:rFonts w:cstheme="minorHAnsi"/>
              </w:rPr>
            </w:pPr>
            <w:r w:rsidRPr="00123CE9">
              <w:rPr>
                <w:rFonts w:cstheme="minorHAnsi"/>
              </w:rPr>
              <w:t xml:space="preserve">At the office of Vyttila Mobility Hub Society, </w:t>
            </w:r>
            <w:r w:rsidR="001D00DD">
              <w:rPr>
                <w:rFonts w:cstheme="minorHAnsi"/>
              </w:rPr>
              <w:t>Second</w:t>
            </w:r>
            <w:r w:rsidR="00863496" w:rsidRPr="00123CE9">
              <w:rPr>
                <w:rFonts w:cstheme="minorHAnsi"/>
              </w:rPr>
              <w:t xml:space="preserve"> Floor, </w:t>
            </w:r>
            <w:proofErr w:type="spellStart"/>
            <w:r w:rsidRPr="00123CE9">
              <w:rPr>
                <w:rFonts w:cstheme="minorHAnsi"/>
              </w:rPr>
              <w:t>Sreevalsam</w:t>
            </w:r>
            <w:proofErr w:type="spellEnd"/>
            <w:r w:rsidRPr="00123CE9">
              <w:rPr>
                <w:rFonts w:cstheme="minorHAnsi"/>
              </w:rPr>
              <w:t>, RSAC Road, Vyttila</w:t>
            </w:r>
            <w:r w:rsidR="00863496" w:rsidRPr="00123CE9">
              <w:rPr>
                <w:rFonts w:cstheme="minorHAnsi"/>
              </w:rPr>
              <w:t xml:space="preserve"> P.O</w:t>
            </w:r>
            <w:r w:rsidRPr="00123CE9">
              <w:rPr>
                <w:rFonts w:cstheme="minorHAnsi"/>
              </w:rPr>
              <w:t>.</w:t>
            </w:r>
            <w:r w:rsidR="00863496" w:rsidRPr="00123CE9">
              <w:rPr>
                <w:rFonts w:cstheme="minorHAnsi"/>
              </w:rPr>
              <w:t xml:space="preserve"> Pin-682019</w:t>
            </w:r>
            <w:r w:rsidR="0043032F" w:rsidRPr="00123CE9">
              <w:rPr>
                <w:rFonts w:cstheme="minorHAnsi"/>
              </w:rPr>
              <w:t xml:space="preserve"> through Indian Speed post/registered post. </w:t>
            </w:r>
          </w:p>
        </w:tc>
      </w:tr>
      <w:tr w:rsidR="00ED1CA5" w:rsidRPr="00123CE9" w:rsidTr="00674DDB">
        <w:tc>
          <w:tcPr>
            <w:tcW w:w="827" w:type="dxa"/>
          </w:tcPr>
          <w:p w:rsidR="00ED1CA5" w:rsidRPr="00123CE9" w:rsidRDefault="00ED1CA5" w:rsidP="00123CE9">
            <w:pPr>
              <w:rPr>
                <w:rFonts w:cstheme="minorHAnsi"/>
              </w:rPr>
            </w:pPr>
            <w:r w:rsidRPr="00123CE9">
              <w:rPr>
                <w:rFonts w:cstheme="minorHAnsi"/>
              </w:rPr>
              <w:t>13.</w:t>
            </w:r>
          </w:p>
        </w:tc>
        <w:tc>
          <w:tcPr>
            <w:tcW w:w="2608" w:type="dxa"/>
          </w:tcPr>
          <w:p w:rsidR="00ED1CA5" w:rsidRPr="00123CE9" w:rsidRDefault="00ED1CA5" w:rsidP="00123CE9">
            <w:pPr>
              <w:rPr>
                <w:rFonts w:cstheme="minorHAnsi"/>
              </w:rPr>
            </w:pPr>
            <w:r w:rsidRPr="00123CE9">
              <w:rPr>
                <w:rFonts w:cstheme="minorHAnsi"/>
              </w:rPr>
              <w:t>Tender receiving authority</w:t>
            </w:r>
          </w:p>
        </w:tc>
        <w:tc>
          <w:tcPr>
            <w:tcW w:w="278" w:type="dxa"/>
          </w:tcPr>
          <w:p w:rsidR="00ED1CA5" w:rsidRPr="00123CE9" w:rsidRDefault="00ED1CA5" w:rsidP="00123CE9">
            <w:pPr>
              <w:jc w:val="center"/>
              <w:rPr>
                <w:rFonts w:cstheme="minorHAnsi"/>
              </w:rPr>
            </w:pPr>
            <w:r w:rsidRPr="00123CE9">
              <w:rPr>
                <w:rFonts w:cstheme="minorHAnsi"/>
              </w:rPr>
              <w:t>:</w:t>
            </w:r>
          </w:p>
        </w:tc>
        <w:tc>
          <w:tcPr>
            <w:tcW w:w="5863" w:type="dxa"/>
          </w:tcPr>
          <w:p w:rsidR="00ED1CA5" w:rsidRPr="00123CE9" w:rsidRDefault="00ED1CA5" w:rsidP="00123CE9">
            <w:pPr>
              <w:rPr>
                <w:rFonts w:cstheme="minorHAnsi"/>
              </w:rPr>
            </w:pPr>
            <w:r w:rsidRPr="00123CE9">
              <w:rPr>
                <w:rFonts w:cstheme="minorHAnsi"/>
              </w:rPr>
              <w:t xml:space="preserve">Vyttila Mobility Hub Society, </w:t>
            </w:r>
            <w:proofErr w:type="spellStart"/>
            <w:r w:rsidRPr="00123CE9">
              <w:rPr>
                <w:rFonts w:cstheme="minorHAnsi"/>
              </w:rPr>
              <w:t>Sreevalsam</w:t>
            </w:r>
            <w:proofErr w:type="spellEnd"/>
            <w:r w:rsidRPr="00123CE9">
              <w:rPr>
                <w:rFonts w:cstheme="minorHAnsi"/>
              </w:rPr>
              <w:t>, RSAC Road, Vyttila-19.</w:t>
            </w:r>
          </w:p>
        </w:tc>
      </w:tr>
      <w:tr w:rsidR="00ED1CA5" w:rsidRPr="00123CE9" w:rsidTr="00674DDB">
        <w:tc>
          <w:tcPr>
            <w:tcW w:w="827" w:type="dxa"/>
          </w:tcPr>
          <w:p w:rsidR="00ED1CA5" w:rsidRPr="00123CE9" w:rsidRDefault="00ED1CA5" w:rsidP="00123CE9">
            <w:pPr>
              <w:rPr>
                <w:rFonts w:cstheme="minorHAnsi"/>
              </w:rPr>
            </w:pPr>
            <w:r w:rsidRPr="00123CE9">
              <w:rPr>
                <w:rFonts w:cstheme="minorHAnsi"/>
              </w:rPr>
              <w:t>14.</w:t>
            </w:r>
          </w:p>
        </w:tc>
        <w:tc>
          <w:tcPr>
            <w:tcW w:w="2608" w:type="dxa"/>
          </w:tcPr>
          <w:p w:rsidR="00ED1CA5" w:rsidRPr="00123CE9" w:rsidRDefault="00ED1CA5" w:rsidP="00123CE9">
            <w:pPr>
              <w:rPr>
                <w:rFonts w:cstheme="minorHAnsi"/>
              </w:rPr>
            </w:pPr>
            <w:r w:rsidRPr="00123CE9">
              <w:rPr>
                <w:rFonts w:cstheme="minorHAnsi"/>
              </w:rPr>
              <w:t>Earnest Money deposit</w:t>
            </w:r>
          </w:p>
        </w:tc>
        <w:tc>
          <w:tcPr>
            <w:tcW w:w="278" w:type="dxa"/>
          </w:tcPr>
          <w:p w:rsidR="00ED1CA5" w:rsidRPr="00123CE9" w:rsidRDefault="00ED1CA5" w:rsidP="00123CE9">
            <w:pPr>
              <w:jc w:val="center"/>
              <w:rPr>
                <w:rFonts w:cstheme="minorHAnsi"/>
              </w:rPr>
            </w:pPr>
            <w:r w:rsidRPr="00123CE9">
              <w:rPr>
                <w:rFonts w:cstheme="minorHAnsi"/>
              </w:rPr>
              <w:t>:</w:t>
            </w:r>
          </w:p>
        </w:tc>
        <w:tc>
          <w:tcPr>
            <w:tcW w:w="5863" w:type="dxa"/>
          </w:tcPr>
          <w:p w:rsidR="00ED1CA5" w:rsidRPr="00123CE9" w:rsidRDefault="00ED1CA5" w:rsidP="00123CE9">
            <w:pPr>
              <w:rPr>
                <w:rFonts w:cstheme="minorHAnsi"/>
              </w:rPr>
            </w:pPr>
            <w:r w:rsidRPr="00123CE9">
              <w:rPr>
                <w:rFonts w:cstheme="minorHAnsi"/>
              </w:rPr>
              <w:t xml:space="preserve">Rs. </w:t>
            </w:r>
            <w:r w:rsidR="009C2741">
              <w:rPr>
                <w:rFonts w:cstheme="minorHAnsi"/>
              </w:rPr>
              <w:t>5</w:t>
            </w:r>
            <w:r w:rsidR="00EE05E3" w:rsidRPr="00123CE9">
              <w:rPr>
                <w:rFonts w:cstheme="minorHAnsi"/>
              </w:rPr>
              <w:t>0,000</w:t>
            </w:r>
            <w:r w:rsidRPr="00123CE9">
              <w:rPr>
                <w:rFonts w:cstheme="minorHAnsi"/>
              </w:rPr>
              <w:t>/- in the form of crossed Demand Draft from a Scheduled/</w:t>
            </w:r>
            <w:proofErr w:type="spellStart"/>
            <w:r w:rsidRPr="00123CE9">
              <w:rPr>
                <w:rFonts w:cstheme="minorHAnsi"/>
              </w:rPr>
              <w:t>Nationalised</w:t>
            </w:r>
            <w:proofErr w:type="spellEnd"/>
            <w:r w:rsidRPr="00123CE9">
              <w:rPr>
                <w:rFonts w:cstheme="minorHAnsi"/>
              </w:rPr>
              <w:t xml:space="preserve"> bank in favour of “Managing Director, Vyttila Mobility Hub Society” payable at Ernakulam.</w:t>
            </w:r>
          </w:p>
        </w:tc>
      </w:tr>
      <w:tr w:rsidR="00ED1CA5" w:rsidRPr="00123CE9" w:rsidTr="00674DDB">
        <w:tc>
          <w:tcPr>
            <w:tcW w:w="827" w:type="dxa"/>
          </w:tcPr>
          <w:p w:rsidR="00ED1CA5" w:rsidRPr="00123CE9" w:rsidRDefault="00ED1CA5" w:rsidP="00123CE9">
            <w:pPr>
              <w:rPr>
                <w:rFonts w:cstheme="minorHAnsi"/>
              </w:rPr>
            </w:pPr>
            <w:r w:rsidRPr="00123CE9">
              <w:rPr>
                <w:rFonts w:cstheme="minorHAnsi"/>
              </w:rPr>
              <w:t>15.</w:t>
            </w:r>
          </w:p>
        </w:tc>
        <w:tc>
          <w:tcPr>
            <w:tcW w:w="2608" w:type="dxa"/>
          </w:tcPr>
          <w:p w:rsidR="00ED1CA5" w:rsidRPr="00123CE9" w:rsidRDefault="00ED1CA5" w:rsidP="00123CE9">
            <w:pPr>
              <w:rPr>
                <w:rFonts w:cstheme="minorHAnsi"/>
              </w:rPr>
            </w:pPr>
            <w:r w:rsidRPr="00123CE9">
              <w:rPr>
                <w:rFonts w:cstheme="minorHAnsi"/>
              </w:rPr>
              <w:t>Validity period of tender</w:t>
            </w:r>
          </w:p>
        </w:tc>
        <w:tc>
          <w:tcPr>
            <w:tcW w:w="278" w:type="dxa"/>
          </w:tcPr>
          <w:p w:rsidR="00ED1CA5" w:rsidRPr="00123CE9" w:rsidRDefault="00ED1CA5" w:rsidP="00123CE9">
            <w:pPr>
              <w:jc w:val="center"/>
              <w:rPr>
                <w:rFonts w:cstheme="minorHAnsi"/>
              </w:rPr>
            </w:pPr>
            <w:r w:rsidRPr="00123CE9">
              <w:rPr>
                <w:rFonts w:cstheme="minorHAnsi"/>
              </w:rPr>
              <w:t>:</w:t>
            </w:r>
          </w:p>
        </w:tc>
        <w:tc>
          <w:tcPr>
            <w:tcW w:w="5863" w:type="dxa"/>
          </w:tcPr>
          <w:p w:rsidR="00ED1CA5" w:rsidRPr="00123CE9" w:rsidRDefault="00ED1CA5" w:rsidP="00123CE9">
            <w:pPr>
              <w:rPr>
                <w:rFonts w:cstheme="minorHAnsi"/>
              </w:rPr>
            </w:pPr>
            <w:r w:rsidRPr="00123CE9">
              <w:rPr>
                <w:rFonts w:cstheme="minorHAnsi"/>
              </w:rPr>
              <w:t>120 days from the date of opening of the bid.</w:t>
            </w:r>
          </w:p>
          <w:p w:rsidR="00ED1CA5" w:rsidRPr="00123CE9" w:rsidRDefault="00ED1CA5" w:rsidP="00123CE9">
            <w:pPr>
              <w:rPr>
                <w:rFonts w:cstheme="minorHAnsi"/>
              </w:rPr>
            </w:pPr>
          </w:p>
        </w:tc>
      </w:tr>
      <w:tr w:rsidR="00ED1CA5" w:rsidRPr="00123CE9" w:rsidTr="00674DDB">
        <w:tc>
          <w:tcPr>
            <w:tcW w:w="827" w:type="dxa"/>
          </w:tcPr>
          <w:p w:rsidR="00ED1CA5" w:rsidRPr="00123CE9" w:rsidRDefault="00ED1CA5" w:rsidP="00123CE9">
            <w:pPr>
              <w:rPr>
                <w:rFonts w:cstheme="minorHAnsi"/>
              </w:rPr>
            </w:pPr>
            <w:r w:rsidRPr="00123CE9">
              <w:rPr>
                <w:rFonts w:cstheme="minorHAnsi"/>
              </w:rPr>
              <w:t>16.</w:t>
            </w:r>
          </w:p>
        </w:tc>
        <w:tc>
          <w:tcPr>
            <w:tcW w:w="2608" w:type="dxa"/>
          </w:tcPr>
          <w:p w:rsidR="00ED1CA5" w:rsidRPr="00123CE9" w:rsidRDefault="00ED1CA5" w:rsidP="00123CE9">
            <w:pPr>
              <w:rPr>
                <w:rFonts w:cstheme="minorHAnsi"/>
              </w:rPr>
            </w:pPr>
            <w:r w:rsidRPr="00123CE9">
              <w:rPr>
                <w:rFonts w:cstheme="minorHAnsi"/>
              </w:rPr>
              <w:t>Upfront amount</w:t>
            </w:r>
          </w:p>
        </w:tc>
        <w:tc>
          <w:tcPr>
            <w:tcW w:w="278" w:type="dxa"/>
          </w:tcPr>
          <w:p w:rsidR="00ED1CA5" w:rsidRPr="00123CE9" w:rsidRDefault="00ED1CA5" w:rsidP="00123CE9">
            <w:pPr>
              <w:jc w:val="center"/>
              <w:rPr>
                <w:rFonts w:cstheme="minorHAnsi"/>
              </w:rPr>
            </w:pPr>
            <w:r w:rsidRPr="00123CE9">
              <w:rPr>
                <w:rFonts w:cstheme="minorHAnsi"/>
              </w:rPr>
              <w:t>:</w:t>
            </w:r>
          </w:p>
        </w:tc>
        <w:tc>
          <w:tcPr>
            <w:tcW w:w="5863" w:type="dxa"/>
          </w:tcPr>
          <w:p w:rsidR="00ED1CA5" w:rsidRPr="00123CE9" w:rsidRDefault="009F0EF4" w:rsidP="00123CE9">
            <w:pPr>
              <w:rPr>
                <w:rFonts w:cstheme="minorHAnsi"/>
              </w:rPr>
            </w:pPr>
            <w:r>
              <w:rPr>
                <w:rFonts w:cstheme="minorHAnsi"/>
              </w:rPr>
              <w:t>To be quoted by Bidder</w:t>
            </w:r>
          </w:p>
        </w:tc>
      </w:tr>
      <w:tr w:rsidR="00ED1CA5" w:rsidRPr="00123CE9" w:rsidTr="00674DDB">
        <w:tc>
          <w:tcPr>
            <w:tcW w:w="827" w:type="dxa"/>
          </w:tcPr>
          <w:p w:rsidR="00ED1CA5" w:rsidRPr="00123CE9" w:rsidRDefault="00ED1CA5" w:rsidP="00123CE9">
            <w:pPr>
              <w:rPr>
                <w:rFonts w:cstheme="minorHAnsi"/>
              </w:rPr>
            </w:pPr>
            <w:r w:rsidRPr="00123CE9">
              <w:rPr>
                <w:rFonts w:cstheme="minorHAnsi"/>
              </w:rPr>
              <w:t>17.</w:t>
            </w:r>
          </w:p>
        </w:tc>
        <w:tc>
          <w:tcPr>
            <w:tcW w:w="2608" w:type="dxa"/>
          </w:tcPr>
          <w:p w:rsidR="00ED1CA5" w:rsidRPr="00123CE9" w:rsidRDefault="00ED1CA5" w:rsidP="00123CE9">
            <w:pPr>
              <w:rPr>
                <w:rFonts w:cstheme="minorHAnsi"/>
              </w:rPr>
            </w:pPr>
            <w:proofErr w:type="spellStart"/>
            <w:r w:rsidRPr="00123CE9">
              <w:rPr>
                <w:rFonts w:cstheme="minorHAnsi"/>
              </w:rPr>
              <w:t>Mobilisation</w:t>
            </w:r>
            <w:proofErr w:type="spellEnd"/>
            <w:r w:rsidRPr="00123CE9">
              <w:rPr>
                <w:rFonts w:cstheme="minorHAnsi"/>
              </w:rPr>
              <w:t xml:space="preserve"> period</w:t>
            </w:r>
          </w:p>
        </w:tc>
        <w:tc>
          <w:tcPr>
            <w:tcW w:w="278" w:type="dxa"/>
          </w:tcPr>
          <w:p w:rsidR="00ED1CA5" w:rsidRPr="00123CE9" w:rsidRDefault="00ED1CA5" w:rsidP="00123CE9">
            <w:pPr>
              <w:jc w:val="center"/>
              <w:rPr>
                <w:rFonts w:cstheme="minorHAnsi"/>
              </w:rPr>
            </w:pPr>
            <w:r w:rsidRPr="00123CE9">
              <w:rPr>
                <w:rFonts w:cstheme="minorHAnsi"/>
              </w:rPr>
              <w:t>:</w:t>
            </w:r>
          </w:p>
        </w:tc>
        <w:tc>
          <w:tcPr>
            <w:tcW w:w="5863" w:type="dxa"/>
          </w:tcPr>
          <w:p w:rsidR="00ED1CA5" w:rsidRPr="00123CE9" w:rsidRDefault="00674DDB" w:rsidP="00123CE9">
            <w:pPr>
              <w:rPr>
                <w:rFonts w:cstheme="minorHAnsi"/>
              </w:rPr>
            </w:pPr>
            <w:r w:rsidRPr="00123CE9">
              <w:rPr>
                <w:rFonts w:cstheme="minorHAnsi"/>
              </w:rPr>
              <w:t>7 days</w:t>
            </w:r>
            <w:r w:rsidR="00ED1CA5" w:rsidRPr="00123CE9">
              <w:rPr>
                <w:rFonts w:cstheme="minorHAnsi"/>
              </w:rPr>
              <w:t xml:space="preserve"> from the date of Letter of Acceptance</w:t>
            </w:r>
          </w:p>
          <w:p w:rsidR="00ED1CA5" w:rsidRPr="00123CE9" w:rsidRDefault="00ED1CA5" w:rsidP="00123CE9">
            <w:pPr>
              <w:rPr>
                <w:rFonts w:cstheme="minorHAnsi"/>
              </w:rPr>
            </w:pPr>
          </w:p>
        </w:tc>
      </w:tr>
    </w:tbl>
    <w:p w:rsidR="00674DDB" w:rsidRPr="00123CE9" w:rsidRDefault="00674DDB" w:rsidP="00123CE9">
      <w:pPr>
        <w:spacing w:after="0" w:line="240" w:lineRule="auto"/>
        <w:jc w:val="center"/>
        <w:rPr>
          <w:rFonts w:cstheme="minorHAnsi"/>
          <w:b/>
          <w:u w:val="single"/>
        </w:rPr>
      </w:pPr>
    </w:p>
    <w:p w:rsidR="00674DDB" w:rsidRPr="00123CE9" w:rsidRDefault="00674DDB" w:rsidP="00123CE9">
      <w:pPr>
        <w:spacing w:after="0" w:line="240" w:lineRule="auto"/>
        <w:jc w:val="center"/>
        <w:rPr>
          <w:rFonts w:cstheme="minorHAnsi"/>
          <w:b/>
          <w:u w:val="single"/>
        </w:rPr>
      </w:pPr>
    </w:p>
    <w:p w:rsidR="00674DDB" w:rsidRDefault="00674DDB" w:rsidP="00123CE9">
      <w:pPr>
        <w:spacing w:after="0" w:line="240" w:lineRule="auto"/>
        <w:jc w:val="center"/>
        <w:rPr>
          <w:rFonts w:cstheme="minorHAnsi"/>
          <w:b/>
          <w:u w:val="single"/>
        </w:rPr>
      </w:pPr>
    </w:p>
    <w:p w:rsidR="009C2741" w:rsidRDefault="009C2741" w:rsidP="00123CE9">
      <w:pPr>
        <w:spacing w:after="0" w:line="240" w:lineRule="auto"/>
        <w:jc w:val="center"/>
        <w:rPr>
          <w:rFonts w:cstheme="minorHAnsi"/>
          <w:b/>
          <w:u w:val="single"/>
        </w:rPr>
      </w:pPr>
    </w:p>
    <w:p w:rsidR="00A63307" w:rsidRDefault="00A63307" w:rsidP="00B533B5">
      <w:pPr>
        <w:spacing w:after="0" w:line="240" w:lineRule="auto"/>
        <w:ind w:left="2160" w:firstLine="720"/>
        <w:rPr>
          <w:rFonts w:cstheme="minorHAnsi"/>
          <w:b/>
          <w:sz w:val="32"/>
          <w:szCs w:val="32"/>
        </w:rPr>
      </w:pPr>
    </w:p>
    <w:p w:rsidR="00A63307" w:rsidRDefault="00A63307" w:rsidP="00B533B5">
      <w:pPr>
        <w:spacing w:after="0" w:line="240" w:lineRule="auto"/>
        <w:ind w:left="2160" w:firstLine="720"/>
        <w:rPr>
          <w:rFonts w:cstheme="minorHAnsi"/>
          <w:b/>
          <w:sz w:val="32"/>
          <w:szCs w:val="32"/>
        </w:rPr>
      </w:pPr>
    </w:p>
    <w:p w:rsidR="00A63307" w:rsidRDefault="00A63307" w:rsidP="00B533B5">
      <w:pPr>
        <w:spacing w:after="0" w:line="240" w:lineRule="auto"/>
        <w:ind w:left="2160" w:firstLine="720"/>
        <w:rPr>
          <w:rFonts w:cstheme="minorHAnsi"/>
          <w:b/>
          <w:sz w:val="32"/>
          <w:szCs w:val="32"/>
        </w:rPr>
      </w:pPr>
    </w:p>
    <w:p w:rsidR="00A63307" w:rsidRDefault="00A63307" w:rsidP="00B533B5">
      <w:pPr>
        <w:spacing w:after="0" w:line="240" w:lineRule="auto"/>
        <w:ind w:left="2160" w:firstLine="720"/>
        <w:rPr>
          <w:rFonts w:cstheme="minorHAnsi"/>
          <w:b/>
          <w:sz w:val="32"/>
          <w:szCs w:val="32"/>
        </w:rPr>
      </w:pPr>
    </w:p>
    <w:p w:rsidR="0043032F" w:rsidRPr="00B533B5" w:rsidRDefault="00B533B5" w:rsidP="00B533B5">
      <w:pPr>
        <w:spacing w:after="0" w:line="240" w:lineRule="auto"/>
        <w:ind w:left="2160" w:firstLine="720"/>
        <w:rPr>
          <w:rFonts w:cstheme="minorHAnsi"/>
          <w:b/>
          <w:sz w:val="32"/>
          <w:szCs w:val="32"/>
        </w:rPr>
      </w:pPr>
      <w:r w:rsidRPr="00B533B5">
        <w:rPr>
          <w:rFonts w:cstheme="minorHAnsi"/>
          <w:b/>
          <w:sz w:val="32"/>
          <w:szCs w:val="32"/>
        </w:rPr>
        <w:t>NOTICE INVITING TENDER</w:t>
      </w:r>
    </w:p>
    <w:p w:rsidR="0053396D" w:rsidRPr="00123CE9" w:rsidRDefault="0053396D" w:rsidP="00123CE9">
      <w:pPr>
        <w:spacing w:before="240" w:after="0" w:line="240" w:lineRule="auto"/>
        <w:jc w:val="center"/>
        <w:rPr>
          <w:rFonts w:cstheme="minorHAnsi"/>
          <w:sz w:val="23"/>
        </w:rPr>
      </w:pPr>
      <w:r w:rsidRPr="00123CE9">
        <w:rPr>
          <w:rFonts w:cstheme="minorHAnsi"/>
          <w:sz w:val="23"/>
        </w:rPr>
        <w:t xml:space="preserve">Tender No. </w:t>
      </w:r>
      <w:r w:rsidR="002D4968" w:rsidRPr="00123CE9">
        <w:rPr>
          <w:rFonts w:cstheme="minorHAnsi"/>
          <w:b/>
        </w:rPr>
        <w:t>VMHS/</w:t>
      </w:r>
      <w:r w:rsidR="002D4968">
        <w:rPr>
          <w:rFonts w:cstheme="minorHAnsi"/>
          <w:b/>
        </w:rPr>
        <w:t>A1/</w:t>
      </w:r>
      <w:r w:rsidR="003A5825">
        <w:rPr>
          <w:rFonts w:cstheme="minorHAnsi"/>
          <w:b/>
        </w:rPr>
        <w:t>451/2016(1)</w:t>
      </w:r>
    </w:p>
    <w:p w:rsidR="0053396D" w:rsidRPr="00123CE9" w:rsidRDefault="0053396D" w:rsidP="00123CE9">
      <w:pPr>
        <w:spacing w:before="240" w:after="0" w:line="240" w:lineRule="auto"/>
        <w:jc w:val="both"/>
        <w:rPr>
          <w:rFonts w:cstheme="minorHAnsi"/>
          <w:b/>
          <w:sz w:val="23"/>
        </w:rPr>
      </w:pPr>
      <w:r w:rsidRPr="00123CE9">
        <w:rPr>
          <w:rFonts w:cstheme="minorHAnsi"/>
          <w:b/>
          <w:sz w:val="23"/>
        </w:rPr>
        <w:t>1.</w:t>
      </w:r>
      <w:r w:rsidRPr="00123CE9">
        <w:rPr>
          <w:rFonts w:cstheme="minorHAnsi"/>
          <w:b/>
          <w:sz w:val="23"/>
        </w:rPr>
        <w:tab/>
      </w:r>
      <w:r w:rsidR="00B533B5">
        <w:rPr>
          <w:rFonts w:cstheme="minorHAnsi"/>
          <w:b/>
          <w:sz w:val="23"/>
        </w:rPr>
        <w:t>INTRODUCTION</w:t>
      </w:r>
      <w:r w:rsidRPr="00123CE9">
        <w:rPr>
          <w:rFonts w:cstheme="minorHAnsi"/>
          <w:b/>
          <w:sz w:val="23"/>
        </w:rPr>
        <w:t>:</w:t>
      </w:r>
    </w:p>
    <w:p w:rsidR="005551F8" w:rsidRPr="00123CE9" w:rsidRDefault="0053396D" w:rsidP="00C75D32">
      <w:pPr>
        <w:spacing w:before="240" w:after="0" w:line="240" w:lineRule="auto"/>
        <w:ind w:left="720"/>
        <w:jc w:val="both"/>
        <w:rPr>
          <w:rFonts w:cstheme="minorHAnsi"/>
          <w:sz w:val="23"/>
          <w:szCs w:val="23"/>
        </w:rPr>
      </w:pPr>
      <w:r w:rsidRPr="00123CE9">
        <w:rPr>
          <w:rFonts w:cstheme="minorHAnsi"/>
          <w:sz w:val="23"/>
        </w:rPr>
        <w:t>Bus Terminal at Vyttila located at Vyttila, Kochi is part of the proposed Vyttila Mobility</w:t>
      </w:r>
      <w:r w:rsidR="0043032F" w:rsidRPr="00123CE9">
        <w:rPr>
          <w:rFonts w:cstheme="minorHAnsi"/>
          <w:sz w:val="23"/>
        </w:rPr>
        <w:t xml:space="preserve"> Hub</w:t>
      </w:r>
      <w:r w:rsidRPr="00123CE9">
        <w:rPr>
          <w:rFonts w:cstheme="minorHAnsi"/>
          <w:sz w:val="23"/>
        </w:rPr>
        <w:t xml:space="preserve">.  </w:t>
      </w:r>
      <w:r w:rsidR="00C07D35">
        <w:rPr>
          <w:rFonts w:cstheme="minorHAnsi"/>
          <w:sz w:val="23"/>
        </w:rPr>
        <w:t xml:space="preserve">Managing Director on behalf of Vyttila Mobility Hub Society invites </w:t>
      </w:r>
      <w:r w:rsidRPr="00123CE9">
        <w:rPr>
          <w:rFonts w:cstheme="minorHAnsi"/>
          <w:sz w:val="23"/>
        </w:rPr>
        <w:t xml:space="preserve">Sealed </w:t>
      </w:r>
      <w:r w:rsidR="00C07D35">
        <w:rPr>
          <w:rFonts w:cstheme="minorHAnsi"/>
          <w:sz w:val="23"/>
        </w:rPr>
        <w:t xml:space="preserve">Tenders </w:t>
      </w:r>
      <w:proofErr w:type="gramStart"/>
      <w:r w:rsidR="00C07D35">
        <w:rPr>
          <w:rFonts w:cstheme="minorHAnsi"/>
          <w:sz w:val="23"/>
        </w:rPr>
        <w:t>from</w:t>
      </w:r>
      <w:r w:rsidRPr="00123CE9">
        <w:rPr>
          <w:rFonts w:cstheme="minorHAnsi"/>
          <w:sz w:val="23"/>
        </w:rPr>
        <w:t xml:space="preserve">  advertising</w:t>
      </w:r>
      <w:proofErr w:type="gramEnd"/>
      <w:r w:rsidRPr="00123CE9">
        <w:rPr>
          <w:rFonts w:cstheme="minorHAnsi"/>
          <w:sz w:val="23"/>
        </w:rPr>
        <w:t xml:space="preserve"> </w:t>
      </w:r>
      <w:r w:rsidR="00C07D35">
        <w:rPr>
          <w:rFonts w:cstheme="minorHAnsi"/>
          <w:sz w:val="23"/>
        </w:rPr>
        <w:t xml:space="preserve">agencies </w:t>
      </w:r>
      <w:r w:rsidRPr="00123CE9">
        <w:rPr>
          <w:rFonts w:cstheme="minorHAnsi"/>
          <w:sz w:val="23"/>
        </w:rPr>
        <w:t xml:space="preserve">for </w:t>
      </w:r>
      <w:r w:rsidR="009C2741">
        <w:rPr>
          <w:rFonts w:cstheme="minorHAnsi"/>
          <w:sz w:val="23"/>
        </w:rPr>
        <w:t xml:space="preserve">the right to </w:t>
      </w:r>
      <w:r w:rsidRPr="00123CE9">
        <w:rPr>
          <w:rFonts w:cstheme="minorHAnsi"/>
          <w:sz w:val="23"/>
        </w:rPr>
        <w:t xml:space="preserve">advertise in </w:t>
      </w:r>
      <w:r w:rsidR="009C2741">
        <w:rPr>
          <w:rFonts w:cstheme="minorHAnsi"/>
          <w:sz w:val="23"/>
        </w:rPr>
        <w:t xml:space="preserve">the </w:t>
      </w:r>
      <w:r w:rsidRPr="00123CE9">
        <w:rPr>
          <w:rFonts w:cstheme="minorHAnsi"/>
          <w:sz w:val="23"/>
        </w:rPr>
        <w:t>designated places in the premises of Vyttila Mobility Hub.  The location where the advert</w:t>
      </w:r>
      <w:r w:rsidR="0043032F" w:rsidRPr="00123CE9">
        <w:rPr>
          <w:rFonts w:cstheme="minorHAnsi"/>
          <w:sz w:val="23"/>
        </w:rPr>
        <w:t>isements can be</w:t>
      </w:r>
      <w:r w:rsidRPr="00123CE9">
        <w:rPr>
          <w:rFonts w:cstheme="minorHAnsi"/>
          <w:sz w:val="23"/>
        </w:rPr>
        <w:t xml:space="preserve"> placed/put up and its type are annexed with this document.</w:t>
      </w:r>
      <w:r w:rsidR="005551F8" w:rsidRPr="00123CE9">
        <w:rPr>
          <w:rFonts w:cstheme="minorHAnsi"/>
          <w:sz w:val="23"/>
        </w:rPr>
        <w:t xml:space="preserve"> </w:t>
      </w:r>
    </w:p>
    <w:p w:rsidR="00744641" w:rsidRPr="00586A1C" w:rsidRDefault="0053396D" w:rsidP="00123CE9">
      <w:pPr>
        <w:spacing w:before="240" w:after="0" w:line="240" w:lineRule="auto"/>
        <w:ind w:left="720" w:hanging="720"/>
        <w:jc w:val="both"/>
        <w:rPr>
          <w:rFonts w:cstheme="minorHAnsi"/>
          <w:b/>
          <w:sz w:val="23"/>
        </w:rPr>
      </w:pPr>
      <w:r w:rsidRPr="00123CE9">
        <w:rPr>
          <w:rFonts w:cstheme="minorHAnsi"/>
          <w:b/>
          <w:sz w:val="23"/>
        </w:rPr>
        <w:t>2.</w:t>
      </w:r>
      <w:r w:rsidRPr="00123CE9">
        <w:rPr>
          <w:rFonts w:cstheme="minorHAnsi"/>
          <w:b/>
          <w:sz w:val="23"/>
        </w:rPr>
        <w:tab/>
      </w:r>
      <w:r w:rsidR="00744641" w:rsidRPr="00586A1C">
        <w:rPr>
          <w:rFonts w:cstheme="minorHAnsi"/>
          <w:b/>
          <w:sz w:val="23"/>
        </w:rPr>
        <w:t xml:space="preserve">ELIGIBILITY: </w:t>
      </w:r>
    </w:p>
    <w:p w:rsidR="00744641" w:rsidRPr="00586A1C" w:rsidRDefault="00744641" w:rsidP="00123CE9">
      <w:pPr>
        <w:spacing w:before="240" w:after="0" w:line="240" w:lineRule="auto"/>
        <w:ind w:left="720" w:hanging="720"/>
        <w:jc w:val="both"/>
        <w:rPr>
          <w:rFonts w:cstheme="minorHAnsi"/>
          <w:bCs/>
          <w:sz w:val="23"/>
        </w:rPr>
      </w:pPr>
      <w:r w:rsidRPr="00586A1C">
        <w:rPr>
          <w:rFonts w:cstheme="minorHAnsi"/>
          <w:b/>
          <w:sz w:val="23"/>
        </w:rPr>
        <w:tab/>
      </w:r>
      <w:r w:rsidRPr="00586A1C">
        <w:rPr>
          <w:rFonts w:cstheme="minorHAnsi"/>
          <w:bCs/>
          <w:sz w:val="23"/>
        </w:rPr>
        <w:t xml:space="preserve">a) Bidder must have experience of minimum </w:t>
      </w:r>
      <w:r w:rsidR="00DF36A3" w:rsidRPr="00586A1C">
        <w:rPr>
          <w:rFonts w:cstheme="minorHAnsi"/>
          <w:bCs/>
          <w:sz w:val="23"/>
        </w:rPr>
        <w:t>1 year</w:t>
      </w:r>
    </w:p>
    <w:p w:rsidR="00744641" w:rsidRPr="00586A1C" w:rsidRDefault="00744641" w:rsidP="00123CE9">
      <w:pPr>
        <w:spacing w:before="240" w:after="0" w:line="240" w:lineRule="auto"/>
        <w:ind w:left="720" w:hanging="720"/>
        <w:jc w:val="both"/>
        <w:rPr>
          <w:rFonts w:cstheme="minorHAnsi"/>
          <w:bCs/>
          <w:sz w:val="23"/>
        </w:rPr>
      </w:pPr>
      <w:r w:rsidRPr="00586A1C">
        <w:rPr>
          <w:rFonts w:cstheme="minorHAnsi"/>
          <w:bCs/>
          <w:sz w:val="23"/>
        </w:rPr>
        <w:tab/>
        <w:t xml:space="preserve">b) Must have taken advertising works worth Rs. </w:t>
      </w:r>
      <w:r w:rsidR="00DF36A3" w:rsidRPr="00586A1C">
        <w:rPr>
          <w:rFonts w:cstheme="minorHAnsi"/>
          <w:bCs/>
          <w:sz w:val="23"/>
        </w:rPr>
        <w:t>5</w:t>
      </w:r>
      <w:r w:rsidRPr="00586A1C">
        <w:rPr>
          <w:rFonts w:cstheme="minorHAnsi"/>
          <w:bCs/>
          <w:sz w:val="23"/>
        </w:rPr>
        <w:t xml:space="preserve"> </w:t>
      </w:r>
      <w:proofErr w:type="spellStart"/>
      <w:r w:rsidRPr="00586A1C">
        <w:rPr>
          <w:rFonts w:cstheme="minorHAnsi"/>
          <w:bCs/>
          <w:sz w:val="23"/>
        </w:rPr>
        <w:t>Lakhs</w:t>
      </w:r>
      <w:proofErr w:type="spellEnd"/>
      <w:r w:rsidRPr="00586A1C">
        <w:rPr>
          <w:rFonts w:cstheme="minorHAnsi"/>
          <w:bCs/>
          <w:sz w:val="23"/>
        </w:rPr>
        <w:t xml:space="preserve"> / financial year</w:t>
      </w:r>
    </w:p>
    <w:p w:rsidR="00744641" w:rsidRPr="00586A1C" w:rsidRDefault="00744641" w:rsidP="00123CE9">
      <w:pPr>
        <w:spacing w:before="240" w:after="0" w:line="240" w:lineRule="auto"/>
        <w:ind w:left="720" w:hanging="720"/>
        <w:jc w:val="both"/>
        <w:rPr>
          <w:rFonts w:cstheme="minorHAnsi"/>
          <w:bCs/>
          <w:sz w:val="23"/>
        </w:rPr>
      </w:pPr>
      <w:r w:rsidRPr="00586A1C">
        <w:rPr>
          <w:rFonts w:cstheme="minorHAnsi"/>
          <w:bCs/>
          <w:sz w:val="23"/>
        </w:rPr>
        <w:tab/>
      </w:r>
      <w:proofErr w:type="gramStart"/>
      <w:r w:rsidRPr="00586A1C">
        <w:rPr>
          <w:rFonts w:cstheme="minorHAnsi"/>
          <w:bCs/>
          <w:sz w:val="23"/>
        </w:rPr>
        <w:t>( Proof</w:t>
      </w:r>
      <w:proofErr w:type="gramEnd"/>
      <w:r w:rsidRPr="00586A1C">
        <w:rPr>
          <w:rFonts w:cstheme="minorHAnsi"/>
          <w:bCs/>
          <w:sz w:val="23"/>
        </w:rPr>
        <w:t xml:space="preserve"> for the above </w:t>
      </w:r>
      <w:r w:rsidR="00DF36A3" w:rsidRPr="00586A1C">
        <w:rPr>
          <w:rFonts w:cstheme="minorHAnsi"/>
          <w:bCs/>
          <w:sz w:val="23"/>
        </w:rPr>
        <w:t xml:space="preserve">such as copies of work order/agreement </w:t>
      </w:r>
      <w:r w:rsidRPr="00586A1C">
        <w:rPr>
          <w:rFonts w:cstheme="minorHAnsi"/>
          <w:bCs/>
          <w:sz w:val="23"/>
        </w:rPr>
        <w:t xml:space="preserve">must be enclosed in the </w:t>
      </w:r>
      <w:r w:rsidRPr="00586A1C">
        <w:rPr>
          <w:rFonts w:cstheme="minorHAnsi"/>
          <w:sz w:val="23"/>
        </w:rPr>
        <w:t>Sealed envelope with writing “Technical bid”</w:t>
      </w:r>
    </w:p>
    <w:p w:rsidR="0053396D" w:rsidRPr="00123CE9" w:rsidRDefault="00744641" w:rsidP="00123CE9">
      <w:pPr>
        <w:spacing w:before="240" w:after="0" w:line="240" w:lineRule="auto"/>
        <w:ind w:left="720" w:hanging="720"/>
        <w:jc w:val="both"/>
        <w:rPr>
          <w:rFonts w:cstheme="minorHAnsi"/>
          <w:b/>
          <w:sz w:val="23"/>
        </w:rPr>
      </w:pPr>
      <w:r>
        <w:rPr>
          <w:rFonts w:cstheme="minorHAnsi"/>
          <w:b/>
          <w:sz w:val="23"/>
        </w:rPr>
        <w:t xml:space="preserve">3. </w:t>
      </w:r>
      <w:r>
        <w:rPr>
          <w:rFonts w:cstheme="minorHAnsi"/>
          <w:b/>
          <w:sz w:val="23"/>
        </w:rPr>
        <w:tab/>
      </w:r>
      <w:r w:rsidR="00C07D35" w:rsidRPr="00123CE9">
        <w:rPr>
          <w:rFonts w:cstheme="minorHAnsi"/>
          <w:b/>
          <w:sz w:val="23"/>
        </w:rPr>
        <w:t xml:space="preserve">THE </w:t>
      </w:r>
      <w:proofErr w:type="gramStart"/>
      <w:r w:rsidR="00C07D35" w:rsidRPr="00123CE9">
        <w:rPr>
          <w:rFonts w:cstheme="minorHAnsi"/>
          <w:b/>
          <w:sz w:val="23"/>
        </w:rPr>
        <w:t>BID :</w:t>
      </w:r>
      <w:proofErr w:type="gramEnd"/>
    </w:p>
    <w:p w:rsidR="0053396D" w:rsidRPr="00123CE9" w:rsidRDefault="0053396D" w:rsidP="00123CE9">
      <w:pPr>
        <w:spacing w:before="240" w:after="0" w:line="240" w:lineRule="auto"/>
        <w:ind w:left="720" w:hanging="720"/>
        <w:jc w:val="both"/>
        <w:rPr>
          <w:rFonts w:cstheme="minorHAnsi"/>
          <w:sz w:val="23"/>
        </w:rPr>
      </w:pPr>
      <w:r w:rsidRPr="00123CE9">
        <w:rPr>
          <w:rFonts w:cstheme="minorHAnsi"/>
          <w:sz w:val="23"/>
        </w:rPr>
        <w:tab/>
      </w:r>
      <w:r w:rsidR="009F0EF4">
        <w:rPr>
          <w:rFonts w:cstheme="minorHAnsi"/>
          <w:sz w:val="23"/>
        </w:rPr>
        <w:t xml:space="preserve">Vyttila Mobility Hub </w:t>
      </w:r>
      <w:proofErr w:type="gramStart"/>
      <w:r w:rsidR="009F0EF4">
        <w:rPr>
          <w:rFonts w:cstheme="minorHAnsi"/>
          <w:sz w:val="23"/>
        </w:rPr>
        <w:t>Society(</w:t>
      </w:r>
      <w:proofErr w:type="gramEnd"/>
      <w:r w:rsidRPr="00123CE9">
        <w:rPr>
          <w:rFonts w:cstheme="minorHAnsi"/>
          <w:sz w:val="23"/>
        </w:rPr>
        <w:t>VMHS</w:t>
      </w:r>
      <w:r w:rsidR="009F0EF4">
        <w:rPr>
          <w:rFonts w:cstheme="minorHAnsi"/>
          <w:sz w:val="23"/>
        </w:rPr>
        <w:t>)</w:t>
      </w:r>
      <w:r w:rsidRPr="00123CE9">
        <w:rPr>
          <w:rFonts w:cstheme="minorHAnsi"/>
          <w:sz w:val="23"/>
        </w:rPr>
        <w:t xml:space="preserve"> is desirous to allocate designated places for advertising </w:t>
      </w:r>
      <w:r w:rsidR="0043032F" w:rsidRPr="00123CE9">
        <w:rPr>
          <w:rFonts w:cstheme="minorHAnsi"/>
          <w:sz w:val="23"/>
        </w:rPr>
        <w:t>in the premises at the</w:t>
      </w:r>
      <w:r w:rsidRPr="00123CE9">
        <w:rPr>
          <w:rFonts w:cstheme="minorHAnsi"/>
          <w:sz w:val="23"/>
        </w:rPr>
        <w:t xml:space="preserve"> Vyttila Mobility Hub Bus terminal as per the </w:t>
      </w:r>
      <w:r w:rsidR="00B533B5">
        <w:rPr>
          <w:rFonts w:cstheme="minorHAnsi"/>
          <w:sz w:val="23"/>
        </w:rPr>
        <w:t>Annexure of</w:t>
      </w:r>
      <w:r w:rsidR="0043032F" w:rsidRPr="00123CE9">
        <w:rPr>
          <w:rFonts w:cstheme="minorHAnsi"/>
          <w:sz w:val="23"/>
        </w:rPr>
        <w:t xml:space="preserve"> this </w:t>
      </w:r>
      <w:r w:rsidRPr="00123CE9">
        <w:rPr>
          <w:rFonts w:cstheme="minorHAnsi"/>
          <w:sz w:val="23"/>
        </w:rPr>
        <w:t xml:space="preserve">tender document.  The Bidder shall quote rates for </w:t>
      </w:r>
      <w:r w:rsidR="002D4968">
        <w:rPr>
          <w:rFonts w:cstheme="minorHAnsi"/>
          <w:sz w:val="23"/>
        </w:rPr>
        <w:t xml:space="preserve">the </w:t>
      </w:r>
      <w:r w:rsidRPr="00123CE9">
        <w:rPr>
          <w:rFonts w:cstheme="minorHAnsi"/>
          <w:sz w:val="23"/>
        </w:rPr>
        <w:t>right for putting up and maintaining the advertisements as specified in the tender document for a period of 3 years.</w:t>
      </w:r>
      <w:r w:rsidR="00C07D35">
        <w:rPr>
          <w:rFonts w:cstheme="minorHAnsi"/>
          <w:sz w:val="23"/>
        </w:rPr>
        <w:t xml:space="preserve"> </w:t>
      </w:r>
      <w:r w:rsidR="00C07D35" w:rsidRPr="00123CE9">
        <w:rPr>
          <w:rFonts w:cstheme="minorHAnsi"/>
          <w:sz w:val="23"/>
          <w:szCs w:val="23"/>
        </w:rPr>
        <w:t xml:space="preserve">Ground work, frame work, fixing work, civil works, connected electrical works or any other type of work required for display of advertisement shall be done by the Bidder at their own cost. VMHS does not undertake to provide any modification/addition in the structures to enable the bidder to do the work.  </w:t>
      </w:r>
    </w:p>
    <w:p w:rsidR="0053396D" w:rsidRPr="00123CE9" w:rsidRDefault="0053396D" w:rsidP="00123CE9">
      <w:pPr>
        <w:spacing w:before="240" w:after="0" w:line="240" w:lineRule="auto"/>
        <w:ind w:left="720" w:hanging="720"/>
        <w:jc w:val="both"/>
        <w:rPr>
          <w:rFonts w:cstheme="minorHAnsi"/>
          <w:sz w:val="23"/>
        </w:rPr>
      </w:pPr>
      <w:r w:rsidRPr="00123CE9">
        <w:rPr>
          <w:rFonts w:cstheme="minorHAnsi"/>
          <w:sz w:val="23"/>
        </w:rPr>
        <w:tab/>
        <w:t xml:space="preserve">Sealed bids </w:t>
      </w:r>
      <w:r w:rsidR="009C2741">
        <w:rPr>
          <w:rFonts w:cstheme="minorHAnsi"/>
          <w:sz w:val="23"/>
        </w:rPr>
        <w:t xml:space="preserve">in two cover </w:t>
      </w:r>
      <w:r w:rsidRPr="00123CE9">
        <w:rPr>
          <w:rFonts w:cstheme="minorHAnsi"/>
          <w:sz w:val="23"/>
        </w:rPr>
        <w:t>shall be submitted.</w:t>
      </w:r>
    </w:p>
    <w:p w:rsidR="0053396D" w:rsidRPr="00123CE9" w:rsidRDefault="00744641" w:rsidP="00123CE9">
      <w:pPr>
        <w:spacing w:before="240" w:after="0" w:line="240" w:lineRule="auto"/>
        <w:ind w:left="720" w:hanging="720"/>
        <w:jc w:val="both"/>
        <w:rPr>
          <w:rFonts w:cstheme="minorHAnsi"/>
          <w:b/>
          <w:sz w:val="23"/>
        </w:rPr>
      </w:pPr>
      <w:r>
        <w:rPr>
          <w:rFonts w:cstheme="minorHAnsi"/>
          <w:sz w:val="23"/>
        </w:rPr>
        <w:t>4.</w:t>
      </w:r>
      <w:r w:rsidR="0053396D" w:rsidRPr="00123CE9">
        <w:rPr>
          <w:rFonts w:cstheme="minorHAnsi"/>
          <w:sz w:val="23"/>
        </w:rPr>
        <w:tab/>
      </w:r>
      <w:r w:rsidR="00C07D35" w:rsidRPr="00123CE9">
        <w:rPr>
          <w:rFonts w:cstheme="minorHAnsi"/>
          <w:b/>
          <w:sz w:val="23"/>
        </w:rPr>
        <w:t>DATE, TIME AND PLACE OF SUBMISSION OF TENDER:</w:t>
      </w:r>
    </w:p>
    <w:p w:rsidR="002E02A1" w:rsidRDefault="0053396D" w:rsidP="00123CE9">
      <w:pPr>
        <w:spacing w:before="240" w:after="0" w:line="240" w:lineRule="auto"/>
        <w:ind w:left="720" w:hanging="720"/>
        <w:jc w:val="both"/>
        <w:rPr>
          <w:rFonts w:cstheme="minorHAnsi"/>
        </w:rPr>
      </w:pPr>
      <w:r w:rsidRPr="00123CE9">
        <w:rPr>
          <w:rFonts w:cstheme="minorHAnsi"/>
          <w:sz w:val="23"/>
        </w:rPr>
        <w:tab/>
        <w:t>Tender in seal</w:t>
      </w:r>
      <w:r w:rsidR="008C7833" w:rsidRPr="00123CE9">
        <w:rPr>
          <w:rFonts w:cstheme="minorHAnsi"/>
          <w:sz w:val="23"/>
        </w:rPr>
        <w:t xml:space="preserve">ed envelope marked as </w:t>
      </w:r>
      <w:r w:rsidR="009C1F27" w:rsidRPr="009C1F27">
        <w:rPr>
          <w:rFonts w:ascii="Arial" w:hAnsi="Arial" w:cs="Arial"/>
          <w:lang w:bidi="he-IL"/>
        </w:rPr>
        <w:t xml:space="preserve">"Tender for Advertisement rights at Mobility Hub”  </w:t>
      </w:r>
      <w:r w:rsidRPr="009C1F27">
        <w:rPr>
          <w:rFonts w:cstheme="minorHAnsi"/>
          <w:sz w:val="23"/>
        </w:rPr>
        <w:t xml:space="preserve">shall be submitted to the office </w:t>
      </w:r>
      <w:r w:rsidR="00845D48" w:rsidRPr="009C1F27">
        <w:rPr>
          <w:rFonts w:cstheme="minorHAnsi"/>
          <w:sz w:val="23"/>
        </w:rPr>
        <w:t xml:space="preserve">of </w:t>
      </w:r>
      <w:r w:rsidR="00845D48" w:rsidRPr="009C1F27">
        <w:rPr>
          <w:rFonts w:cstheme="minorHAnsi"/>
        </w:rPr>
        <w:t>Vyttila</w:t>
      </w:r>
      <w:r w:rsidR="008C7833" w:rsidRPr="009C1F27">
        <w:rPr>
          <w:rFonts w:cstheme="minorHAnsi"/>
        </w:rPr>
        <w:t xml:space="preserve"> Mobility Hub Society,</w:t>
      </w:r>
      <w:r w:rsidR="002E02A1" w:rsidRPr="009C1F27">
        <w:rPr>
          <w:rFonts w:cstheme="minorHAnsi"/>
        </w:rPr>
        <w:t xml:space="preserve"> “</w:t>
      </w:r>
      <w:proofErr w:type="spellStart"/>
      <w:r w:rsidR="002E02A1" w:rsidRPr="009C1F27">
        <w:rPr>
          <w:rFonts w:cstheme="minorHAnsi"/>
        </w:rPr>
        <w:t>Sreevalsam</w:t>
      </w:r>
      <w:proofErr w:type="spellEnd"/>
      <w:r w:rsidR="002E02A1" w:rsidRPr="009C1F27">
        <w:rPr>
          <w:rFonts w:cstheme="minorHAnsi"/>
        </w:rPr>
        <w:t>”, RSAC Road,</w:t>
      </w:r>
      <w:r w:rsidR="008C7833" w:rsidRPr="009C1F27">
        <w:rPr>
          <w:rFonts w:cstheme="minorHAnsi"/>
        </w:rPr>
        <w:t xml:space="preserve"> Vyttila, Kochi, Kerala Pin 682019 </w:t>
      </w:r>
      <w:r w:rsidRPr="009C1F27">
        <w:rPr>
          <w:rFonts w:cstheme="minorHAnsi"/>
          <w:sz w:val="23"/>
        </w:rPr>
        <w:t>on or before 0</w:t>
      </w:r>
      <w:r w:rsidR="00586A1C">
        <w:rPr>
          <w:rFonts w:cstheme="minorHAnsi"/>
          <w:sz w:val="23"/>
        </w:rPr>
        <w:t>9</w:t>
      </w:r>
      <w:r w:rsidRPr="009C1F27">
        <w:rPr>
          <w:rFonts w:cstheme="minorHAnsi"/>
          <w:sz w:val="23"/>
        </w:rPr>
        <w:t>.</w:t>
      </w:r>
      <w:r w:rsidR="00586A1C">
        <w:rPr>
          <w:rFonts w:cstheme="minorHAnsi"/>
          <w:sz w:val="23"/>
        </w:rPr>
        <w:t>09.</w:t>
      </w:r>
      <w:r w:rsidRPr="009C1F27">
        <w:rPr>
          <w:rFonts w:cstheme="minorHAnsi"/>
          <w:sz w:val="23"/>
        </w:rPr>
        <w:t>201</w:t>
      </w:r>
      <w:r w:rsidR="008C7833" w:rsidRPr="009C1F27">
        <w:rPr>
          <w:rFonts w:cstheme="minorHAnsi"/>
          <w:sz w:val="23"/>
        </w:rPr>
        <w:t>6</w:t>
      </w:r>
      <w:r w:rsidRPr="009C1F27">
        <w:rPr>
          <w:rFonts w:cstheme="minorHAnsi"/>
          <w:sz w:val="23"/>
        </w:rPr>
        <w:t xml:space="preserve"> at 3.00 P.M.  </w:t>
      </w:r>
      <w:r w:rsidR="00845D48" w:rsidRPr="009C1F27">
        <w:rPr>
          <w:rFonts w:cstheme="minorHAnsi"/>
          <w:sz w:val="23"/>
        </w:rPr>
        <w:t>The filled tender</w:t>
      </w:r>
      <w:r w:rsidR="00845D48" w:rsidRPr="00123CE9">
        <w:rPr>
          <w:rFonts w:cstheme="minorHAnsi"/>
          <w:b/>
          <w:sz w:val="23"/>
        </w:rPr>
        <w:t xml:space="preserve"> documents should be submitted to VMHS by Indian Speed Post or registered post at the address stated above</w:t>
      </w:r>
      <w:r w:rsidR="002E02A1" w:rsidRPr="00123CE9">
        <w:rPr>
          <w:rFonts w:cstheme="minorHAnsi"/>
          <w:b/>
          <w:sz w:val="23"/>
        </w:rPr>
        <w:t xml:space="preserve">. Tender will not be accepted directly or through courier service. </w:t>
      </w:r>
      <w:r w:rsidRPr="00123CE9">
        <w:rPr>
          <w:rFonts w:cstheme="minorHAnsi"/>
          <w:sz w:val="23"/>
        </w:rPr>
        <w:t>Every sealed tender must be accompanied by an earnest money deposit (EMD)</w:t>
      </w:r>
      <w:r w:rsidR="008C7833" w:rsidRPr="00123CE9">
        <w:rPr>
          <w:rFonts w:cstheme="minorHAnsi"/>
          <w:sz w:val="23"/>
        </w:rPr>
        <w:t xml:space="preserve"> </w:t>
      </w:r>
      <w:r w:rsidR="00DB2DDB" w:rsidRPr="00123CE9">
        <w:rPr>
          <w:rFonts w:cstheme="minorHAnsi"/>
          <w:sz w:val="23"/>
        </w:rPr>
        <w:t xml:space="preserve">of </w:t>
      </w:r>
      <w:r w:rsidR="00DB2DDB" w:rsidRPr="00123CE9">
        <w:rPr>
          <w:rFonts w:cstheme="minorHAnsi"/>
        </w:rPr>
        <w:t xml:space="preserve">Rs. </w:t>
      </w:r>
      <w:r w:rsidR="00D73EF2">
        <w:rPr>
          <w:rFonts w:cstheme="minorHAnsi"/>
        </w:rPr>
        <w:t>5</w:t>
      </w:r>
      <w:r w:rsidR="00DB2DDB" w:rsidRPr="00123CE9">
        <w:rPr>
          <w:rFonts w:cstheme="minorHAnsi"/>
        </w:rPr>
        <w:t>0,000/- in the form of crossed Demand Draft from a Scheduled/</w:t>
      </w:r>
      <w:proofErr w:type="spellStart"/>
      <w:r w:rsidR="00DB2DDB" w:rsidRPr="00123CE9">
        <w:rPr>
          <w:rFonts w:cstheme="minorHAnsi"/>
        </w:rPr>
        <w:t>Nationalised</w:t>
      </w:r>
      <w:proofErr w:type="spellEnd"/>
      <w:r w:rsidR="00DB2DDB" w:rsidRPr="00123CE9">
        <w:rPr>
          <w:rFonts w:cstheme="minorHAnsi"/>
        </w:rPr>
        <w:t xml:space="preserve"> bank in favour of “Managing Director, Vyttila Mobility Hub Society” payable at Ernakulam.</w:t>
      </w:r>
    </w:p>
    <w:p w:rsidR="00C07D35" w:rsidRDefault="00C07D35" w:rsidP="00123CE9">
      <w:pPr>
        <w:spacing w:before="240" w:after="0" w:line="240" w:lineRule="auto"/>
        <w:ind w:left="720" w:hanging="720"/>
        <w:jc w:val="both"/>
        <w:rPr>
          <w:rFonts w:cstheme="minorHAnsi"/>
        </w:rPr>
      </w:pPr>
    </w:p>
    <w:p w:rsidR="0053396D" w:rsidRPr="009C1F27" w:rsidRDefault="0053396D" w:rsidP="00123CE9">
      <w:pPr>
        <w:spacing w:before="240" w:after="0" w:line="240" w:lineRule="auto"/>
        <w:ind w:left="720" w:hanging="720"/>
        <w:jc w:val="both"/>
        <w:rPr>
          <w:rFonts w:cstheme="minorHAnsi"/>
          <w:sz w:val="23"/>
        </w:rPr>
      </w:pPr>
      <w:r w:rsidRPr="00123CE9">
        <w:rPr>
          <w:rFonts w:cstheme="minorHAnsi"/>
          <w:sz w:val="23"/>
        </w:rPr>
        <w:t xml:space="preserve"> </w:t>
      </w:r>
      <w:r w:rsidRPr="009C1F27">
        <w:rPr>
          <w:rFonts w:cstheme="minorHAnsi"/>
          <w:sz w:val="23"/>
        </w:rPr>
        <w:t>This envelop</w:t>
      </w:r>
      <w:r w:rsidR="00D354FA">
        <w:rPr>
          <w:rFonts w:cstheme="minorHAnsi"/>
          <w:sz w:val="23"/>
        </w:rPr>
        <w:t>e</w:t>
      </w:r>
      <w:r w:rsidRPr="009C1F27">
        <w:rPr>
          <w:rFonts w:cstheme="minorHAnsi"/>
          <w:sz w:val="23"/>
        </w:rPr>
        <w:t xml:space="preserve"> shall contain two separate sealed envelopes.</w:t>
      </w:r>
    </w:p>
    <w:p w:rsidR="0053396D" w:rsidRPr="00586A1C" w:rsidRDefault="0053396D" w:rsidP="00123CE9">
      <w:pPr>
        <w:spacing w:before="240" w:after="0" w:line="240" w:lineRule="auto"/>
        <w:ind w:left="720" w:hanging="720"/>
        <w:jc w:val="both"/>
        <w:rPr>
          <w:rFonts w:cstheme="minorHAnsi"/>
          <w:sz w:val="23"/>
        </w:rPr>
      </w:pPr>
      <w:r w:rsidRPr="009C1F27">
        <w:rPr>
          <w:rFonts w:cstheme="minorHAnsi"/>
          <w:sz w:val="23"/>
        </w:rPr>
        <w:tab/>
        <w:t>1.</w:t>
      </w:r>
      <w:r w:rsidRPr="009C1F27">
        <w:rPr>
          <w:rFonts w:cstheme="minorHAnsi"/>
          <w:sz w:val="23"/>
        </w:rPr>
        <w:tab/>
        <w:t>Sealed envelop</w:t>
      </w:r>
      <w:r w:rsidR="009F0EF4">
        <w:rPr>
          <w:rFonts w:cstheme="minorHAnsi"/>
          <w:sz w:val="23"/>
        </w:rPr>
        <w:t>e</w:t>
      </w:r>
      <w:r w:rsidRPr="009C1F27">
        <w:rPr>
          <w:rFonts w:cstheme="minorHAnsi"/>
          <w:sz w:val="23"/>
        </w:rPr>
        <w:t xml:space="preserve"> </w:t>
      </w:r>
      <w:r w:rsidR="00C54BF0" w:rsidRPr="009C1F27">
        <w:rPr>
          <w:rFonts w:cstheme="minorHAnsi"/>
          <w:sz w:val="23"/>
        </w:rPr>
        <w:t>with writing “T</w:t>
      </w:r>
      <w:r w:rsidRPr="009C1F27">
        <w:rPr>
          <w:rFonts w:cstheme="minorHAnsi"/>
          <w:sz w:val="23"/>
        </w:rPr>
        <w:t>echnical bid</w:t>
      </w:r>
      <w:r w:rsidR="00C54BF0" w:rsidRPr="009C1F27">
        <w:rPr>
          <w:rFonts w:cstheme="minorHAnsi"/>
          <w:sz w:val="23"/>
        </w:rPr>
        <w:t>”</w:t>
      </w:r>
      <w:r w:rsidR="008E4203">
        <w:rPr>
          <w:rFonts w:cstheme="minorHAnsi"/>
          <w:sz w:val="23"/>
        </w:rPr>
        <w:t xml:space="preserve"> </w:t>
      </w:r>
      <w:r w:rsidR="008E4203" w:rsidRPr="00586A1C">
        <w:rPr>
          <w:rFonts w:cstheme="minorHAnsi"/>
          <w:sz w:val="23"/>
        </w:rPr>
        <w:t xml:space="preserve">containing eligibility documents </w:t>
      </w:r>
      <w:r w:rsidR="00744641" w:rsidRPr="00586A1C">
        <w:rPr>
          <w:rFonts w:cstheme="minorHAnsi"/>
          <w:sz w:val="23"/>
        </w:rPr>
        <w:t xml:space="preserve">as mentioned in clause 2 </w:t>
      </w:r>
      <w:r w:rsidR="008E4203" w:rsidRPr="00586A1C">
        <w:rPr>
          <w:rFonts w:cstheme="minorHAnsi"/>
          <w:sz w:val="23"/>
        </w:rPr>
        <w:t>and EMD</w:t>
      </w:r>
      <w:r w:rsidRPr="00586A1C">
        <w:rPr>
          <w:rFonts w:cstheme="minorHAnsi"/>
          <w:sz w:val="23"/>
        </w:rPr>
        <w:t>.</w:t>
      </w:r>
    </w:p>
    <w:p w:rsidR="0053396D" w:rsidRPr="00586A1C" w:rsidRDefault="0053396D" w:rsidP="00123CE9">
      <w:pPr>
        <w:spacing w:before="240" w:after="0" w:line="240" w:lineRule="auto"/>
        <w:ind w:left="720" w:hanging="720"/>
        <w:jc w:val="both"/>
        <w:rPr>
          <w:rFonts w:cstheme="minorHAnsi"/>
          <w:sz w:val="23"/>
        </w:rPr>
      </w:pPr>
      <w:r w:rsidRPr="00586A1C">
        <w:rPr>
          <w:rFonts w:cstheme="minorHAnsi"/>
          <w:sz w:val="23"/>
        </w:rPr>
        <w:tab/>
        <w:t>2.</w:t>
      </w:r>
      <w:r w:rsidRPr="00586A1C">
        <w:rPr>
          <w:rFonts w:cstheme="minorHAnsi"/>
          <w:sz w:val="23"/>
        </w:rPr>
        <w:tab/>
        <w:t>Sealed envelop</w:t>
      </w:r>
      <w:r w:rsidR="009F0EF4" w:rsidRPr="00586A1C">
        <w:rPr>
          <w:rFonts w:cstheme="minorHAnsi"/>
          <w:sz w:val="23"/>
        </w:rPr>
        <w:t>e</w:t>
      </w:r>
      <w:r w:rsidRPr="00586A1C">
        <w:rPr>
          <w:rFonts w:cstheme="minorHAnsi"/>
          <w:sz w:val="23"/>
        </w:rPr>
        <w:t xml:space="preserve"> </w:t>
      </w:r>
      <w:r w:rsidR="00C54BF0" w:rsidRPr="00586A1C">
        <w:rPr>
          <w:rFonts w:cstheme="minorHAnsi"/>
          <w:sz w:val="23"/>
        </w:rPr>
        <w:t>with writing “F</w:t>
      </w:r>
      <w:r w:rsidRPr="00586A1C">
        <w:rPr>
          <w:rFonts w:cstheme="minorHAnsi"/>
          <w:sz w:val="23"/>
        </w:rPr>
        <w:t>inancial bid</w:t>
      </w:r>
      <w:r w:rsidR="00C54BF0" w:rsidRPr="00586A1C">
        <w:rPr>
          <w:rFonts w:cstheme="minorHAnsi"/>
          <w:sz w:val="23"/>
        </w:rPr>
        <w:t>”</w:t>
      </w:r>
      <w:r w:rsidR="00470887" w:rsidRPr="00586A1C">
        <w:rPr>
          <w:rFonts w:cstheme="minorHAnsi"/>
          <w:sz w:val="23"/>
        </w:rPr>
        <w:t xml:space="preserve"> containing financial bid</w:t>
      </w:r>
      <w:r w:rsidRPr="00586A1C">
        <w:rPr>
          <w:rFonts w:cstheme="minorHAnsi"/>
          <w:sz w:val="23"/>
        </w:rPr>
        <w:t>.</w:t>
      </w:r>
    </w:p>
    <w:p w:rsidR="0053396D" w:rsidRPr="00123CE9" w:rsidRDefault="0053396D" w:rsidP="00123CE9">
      <w:pPr>
        <w:spacing w:before="240" w:after="0" w:line="240" w:lineRule="auto"/>
        <w:ind w:left="720"/>
        <w:jc w:val="both"/>
        <w:rPr>
          <w:rFonts w:cstheme="minorHAnsi"/>
          <w:sz w:val="23"/>
        </w:rPr>
      </w:pPr>
      <w:r w:rsidRPr="009C1F27">
        <w:rPr>
          <w:rFonts w:cstheme="minorHAnsi"/>
          <w:sz w:val="23"/>
        </w:rPr>
        <w:t xml:space="preserve">Technical bids shall be opened on </w:t>
      </w:r>
      <w:r w:rsidR="00586A1C">
        <w:rPr>
          <w:rFonts w:cstheme="minorHAnsi"/>
          <w:sz w:val="23"/>
        </w:rPr>
        <w:t>09.09</w:t>
      </w:r>
      <w:r w:rsidR="00470887">
        <w:rPr>
          <w:rFonts w:cstheme="minorHAnsi"/>
          <w:sz w:val="23"/>
        </w:rPr>
        <w:t>.</w:t>
      </w:r>
      <w:r w:rsidR="009F0EF4">
        <w:rPr>
          <w:rFonts w:cstheme="minorHAnsi"/>
          <w:sz w:val="23"/>
        </w:rPr>
        <w:t>2016</w:t>
      </w:r>
      <w:r w:rsidRPr="009C1F27">
        <w:rPr>
          <w:rFonts w:cstheme="minorHAnsi"/>
          <w:sz w:val="23"/>
        </w:rPr>
        <w:t xml:space="preserve"> day at 3.30 PM in the presence of Bidders who are present.  Financial bids of qualified Bidders will be </w:t>
      </w:r>
      <w:r w:rsidR="002E02A1" w:rsidRPr="009C1F27">
        <w:rPr>
          <w:rFonts w:cstheme="minorHAnsi"/>
          <w:sz w:val="23"/>
        </w:rPr>
        <w:t xml:space="preserve">opened </w:t>
      </w:r>
      <w:r w:rsidR="00C07D35">
        <w:rPr>
          <w:rFonts w:cstheme="minorHAnsi"/>
          <w:sz w:val="23"/>
        </w:rPr>
        <w:t xml:space="preserve">either then itself or </w:t>
      </w:r>
      <w:r w:rsidRPr="009C1F27">
        <w:rPr>
          <w:rFonts w:cstheme="minorHAnsi"/>
          <w:sz w:val="23"/>
        </w:rPr>
        <w:t>subsequent</w:t>
      </w:r>
      <w:r w:rsidR="002E02A1" w:rsidRPr="009C1F27">
        <w:rPr>
          <w:rFonts w:cstheme="minorHAnsi"/>
          <w:sz w:val="23"/>
        </w:rPr>
        <w:t>ly after finalization of pre-qualification</w:t>
      </w:r>
      <w:r w:rsidR="00C07D35">
        <w:rPr>
          <w:rFonts w:cstheme="minorHAnsi"/>
          <w:sz w:val="23"/>
        </w:rPr>
        <w:t xml:space="preserve"> as decided by MD</w:t>
      </w:r>
      <w:proofErr w:type="gramStart"/>
      <w:r w:rsidR="00C07D35">
        <w:rPr>
          <w:rFonts w:cstheme="minorHAnsi"/>
          <w:sz w:val="23"/>
        </w:rPr>
        <w:t>,VMHS</w:t>
      </w:r>
      <w:proofErr w:type="gramEnd"/>
      <w:r w:rsidR="002E02A1" w:rsidRPr="009C1F27">
        <w:rPr>
          <w:rFonts w:cstheme="minorHAnsi"/>
          <w:sz w:val="23"/>
        </w:rPr>
        <w:t>.</w:t>
      </w:r>
    </w:p>
    <w:p w:rsidR="009A62F9" w:rsidRPr="00123CE9" w:rsidRDefault="009A62F9" w:rsidP="00D95DE3">
      <w:pPr>
        <w:spacing w:after="0" w:line="240" w:lineRule="auto"/>
        <w:ind w:left="720"/>
        <w:jc w:val="both"/>
        <w:rPr>
          <w:rFonts w:eastAsia="Arial Unicode MS" w:cstheme="minorHAnsi"/>
          <w:color w:val="131019"/>
          <w:lang w:bidi="he-IL"/>
        </w:rPr>
      </w:pPr>
      <w:r w:rsidRPr="009C1F27">
        <w:rPr>
          <w:rFonts w:eastAsia="Arial Unicode MS" w:cstheme="minorHAnsi"/>
          <w:color w:val="131019"/>
          <w:lang w:bidi="he-IL"/>
        </w:rPr>
        <w:t>VM</w:t>
      </w:r>
      <w:r w:rsidRPr="009C1F27">
        <w:rPr>
          <w:rFonts w:eastAsia="Arial Unicode MS" w:cstheme="minorHAnsi"/>
          <w:lang w:bidi="he-IL"/>
        </w:rPr>
        <w:t>HS reserves the ri</w:t>
      </w:r>
      <w:r w:rsidRPr="009C1F27">
        <w:rPr>
          <w:rFonts w:eastAsia="Arial Unicode MS" w:cstheme="minorHAnsi"/>
          <w:color w:val="000004"/>
          <w:lang w:bidi="he-IL"/>
        </w:rPr>
        <w:t>g</w:t>
      </w:r>
      <w:r w:rsidRPr="009C1F27">
        <w:rPr>
          <w:rFonts w:eastAsia="Arial Unicode MS" w:cstheme="minorHAnsi"/>
          <w:lang w:bidi="he-IL"/>
        </w:rPr>
        <w:t>ht t</w:t>
      </w:r>
      <w:r w:rsidRPr="009C1F27">
        <w:rPr>
          <w:rFonts w:eastAsia="Arial Unicode MS" w:cstheme="minorHAnsi"/>
          <w:color w:val="000004"/>
          <w:lang w:bidi="he-IL"/>
        </w:rPr>
        <w:t xml:space="preserve">o </w:t>
      </w:r>
      <w:r w:rsidRPr="009C1F27">
        <w:rPr>
          <w:rFonts w:eastAsia="Arial Unicode MS" w:cstheme="minorHAnsi"/>
          <w:lang w:bidi="he-IL"/>
        </w:rPr>
        <w:t>reject any o</w:t>
      </w:r>
      <w:r w:rsidRPr="009C1F27">
        <w:rPr>
          <w:rFonts w:eastAsia="Arial Unicode MS" w:cstheme="minorHAnsi"/>
          <w:color w:val="131019"/>
          <w:lang w:bidi="he-IL"/>
        </w:rPr>
        <w:t xml:space="preserve">r </w:t>
      </w:r>
      <w:r w:rsidRPr="009C1F27">
        <w:rPr>
          <w:rFonts w:eastAsia="Arial Unicode MS" w:cstheme="minorHAnsi"/>
          <w:lang w:bidi="he-IL"/>
        </w:rPr>
        <w:t>all applicatio</w:t>
      </w:r>
      <w:r w:rsidRPr="009C1F27">
        <w:rPr>
          <w:rFonts w:eastAsia="Arial Unicode MS" w:cstheme="minorHAnsi"/>
          <w:color w:val="131019"/>
          <w:lang w:bidi="he-IL"/>
        </w:rPr>
        <w:t>n</w:t>
      </w:r>
      <w:r w:rsidRPr="009C1F27">
        <w:rPr>
          <w:rFonts w:eastAsia="Arial Unicode MS" w:cstheme="minorHAnsi"/>
          <w:lang w:bidi="he-IL"/>
        </w:rPr>
        <w:t>s w</w:t>
      </w:r>
      <w:r w:rsidRPr="009C1F27">
        <w:rPr>
          <w:rFonts w:eastAsia="Arial Unicode MS" w:cstheme="minorHAnsi"/>
          <w:color w:val="131019"/>
          <w:lang w:bidi="he-IL"/>
        </w:rPr>
        <w:t>ith</w:t>
      </w:r>
      <w:r w:rsidRPr="009C1F27">
        <w:rPr>
          <w:rFonts w:eastAsia="Arial Unicode MS" w:cstheme="minorHAnsi"/>
          <w:lang w:bidi="he-IL"/>
        </w:rPr>
        <w:t>o</w:t>
      </w:r>
      <w:r w:rsidRPr="009C1F27">
        <w:rPr>
          <w:rFonts w:eastAsia="Arial Unicode MS" w:cstheme="minorHAnsi"/>
          <w:color w:val="131019"/>
          <w:lang w:bidi="he-IL"/>
        </w:rPr>
        <w:t xml:space="preserve">ut </w:t>
      </w:r>
      <w:r w:rsidRPr="009C1F27">
        <w:rPr>
          <w:rFonts w:eastAsia="Arial Unicode MS" w:cstheme="minorHAnsi"/>
          <w:lang w:bidi="he-IL"/>
        </w:rPr>
        <w:t>ass</w:t>
      </w:r>
      <w:r w:rsidRPr="009C1F27">
        <w:rPr>
          <w:rFonts w:eastAsia="Arial Unicode MS" w:cstheme="minorHAnsi"/>
          <w:color w:val="131019"/>
          <w:lang w:bidi="he-IL"/>
        </w:rPr>
        <w:t>i</w:t>
      </w:r>
      <w:r w:rsidRPr="009C1F27">
        <w:rPr>
          <w:rFonts w:eastAsia="Arial Unicode MS" w:cstheme="minorHAnsi"/>
          <w:lang w:bidi="he-IL"/>
        </w:rPr>
        <w:t>gn</w:t>
      </w:r>
      <w:r w:rsidRPr="009C1F27">
        <w:rPr>
          <w:rFonts w:eastAsia="Arial Unicode MS" w:cstheme="minorHAnsi"/>
          <w:color w:val="131019"/>
          <w:lang w:bidi="he-IL"/>
        </w:rPr>
        <w:t>i</w:t>
      </w:r>
      <w:r w:rsidRPr="009C1F27">
        <w:rPr>
          <w:rFonts w:eastAsia="Arial Unicode MS" w:cstheme="minorHAnsi"/>
          <w:lang w:bidi="he-IL"/>
        </w:rPr>
        <w:t xml:space="preserve">ng any </w:t>
      </w:r>
      <w:r w:rsidRPr="009C1F27">
        <w:rPr>
          <w:rFonts w:eastAsia="Arial Unicode MS" w:cstheme="minorHAnsi"/>
          <w:color w:val="4D4752"/>
          <w:lang w:bidi="he-IL"/>
        </w:rPr>
        <w:t>r</w:t>
      </w:r>
      <w:r w:rsidRPr="009C1F27">
        <w:rPr>
          <w:rFonts w:eastAsia="Arial Unicode MS" w:cstheme="minorHAnsi"/>
          <w:lang w:bidi="he-IL"/>
        </w:rPr>
        <w:t>eason</w:t>
      </w:r>
      <w:r w:rsidRPr="009C1F27">
        <w:rPr>
          <w:rFonts w:eastAsia="Arial Unicode MS" w:cstheme="minorHAnsi"/>
          <w:color w:val="131019"/>
          <w:lang w:bidi="he-IL"/>
        </w:rPr>
        <w:t>.</w:t>
      </w:r>
      <w:r w:rsidRPr="00123CE9">
        <w:rPr>
          <w:rFonts w:eastAsia="Arial Unicode MS" w:cstheme="minorHAnsi"/>
          <w:color w:val="131019"/>
          <w:lang w:bidi="he-IL"/>
        </w:rPr>
        <w:t xml:space="preserve"> </w:t>
      </w:r>
    </w:p>
    <w:p w:rsidR="009A62F9" w:rsidRPr="00123CE9" w:rsidRDefault="009A62F9" w:rsidP="00123CE9">
      <w:pPr>
        <w:spacing w:before="240" w:after="0" w:line="240" w:lineRule="auto"/>
        <w:ind w:left="720"/>
        <w:jc w:val="center"/>
        <w:rPr>
          <w:rFonts w:cstheme="minorHAnsi"/>
          <w:sz w:val="23"/>
        </w:rPr>
      </w:pPr>
    </w:p>
    <w:p w:rsidR="009A62F9" w:rsidRPr="00123CE9" w:rsidRDefault="009A62F9" w:rsidP="00123CE9">
      <w:pPr>
        <w:spacing w:before="240" w:after="0" w:line="240" w:lineRule="auto"/>
        <w:ind w:left="2880" w:firstLine="720"/>
        <w:jc w:val="center"/>
        <w:rPr>
          <w:rFonts w:cstheme="minorHAnsi"/>
          <w:sz w:val="23"/>
        </w:rPr>
      </w:pPr>
      <w:r w:rsidRPr="00123CE9">
        <w:rPr>
          <w:rFonts w:cstheme="minorHAnsi"/>
          <w:sz w:val="23"/>
        </w:rPr>
        <w:t xml:space="preserve">          Managing Director </w:t>
      </w:r>
    </w:p>
    <w:p w:rsidR="009A62F9" w:rsidRPr="00123CE9" w:rsidRDefault="009A62F9" w:rsidP="00123CE9">
      <w:pPr>
        <w:spacing w:before="240" w:after="0" w:line="240" w:lineRule="auto"/>
        <w:ind w:left="3600" w:firstLine="720"/>
        <w:jc w:val="center"/>
        <w:rPr>
          <w:rFonts w:cstheme="minorHAnsi"/>
          <w:sz w:val="23"/>
        </w:rPr>
      </w:pPr>
      <w:r w:rsidRPr="00123CE9">
        <w:rPr>
          <w:rFonts w:cstheme="minorHAnsi"/>
          <w:sz w:val="23"/>
        </w:rPr>
        <w:t>Vyttila Mobility Hub Society</w:t>
      </w:r>
    </w:p>
    <w:p w:rsidR="0053396D" w:rsidRPr="00123CE9" w:rsidRDefault="0053396D" w:rsidP="00123CE9">
      <w:pPr>
        <w:spacing w:before="240" w:after="0" w:line="240" w:lineRule="auto"/>
        <w:ind w:left="720"/>
        <w:jc w:val="center"/>
        <w:rPr>
          <w:rFonts w:cstheme="minorHAnsi"/>
          <w:b/>
          <w:sz w:val="23"/>
        </w:rPr>
      </w:pPr>
      <w:r w:rsidRPr="00123CE9">
        <w:rPr>
          <w:rFonts w:cstheme="minorHAnsi"/>
          <w:sz w:val="23"/>
        </w:rPr>
        <w:br w:type="page"/>
      </w:r>
      <w:r w:rsidRPr="00123CE9">
        <w:rPr>
          <w:rFonts w:cstheme="minorHAnsi"/>
          <w:b/>
          <w:sz w:val="23"/>
        </w:rPr>
        <w:t>GENERAL INSTRUCTIONS TO BIDDERS</w:t>
      </w:r>
    </w:p>
    <w:p w:rsidR="0053396D" w:rsidRPr="00123CE9" w:rsidRDefault="0053396D" w:rsidP="00123CE9">
      <w:pPr>
        <w:spacing w:before="240" w:after="0" w:line="240" w:lineRule="auto"/>
        <w:jc w:val="both"/>
        <w:rPr>
          <w:rFonts w:cstheme="minorHAnsi"/>
          <w:b/>
          <w:sz w:val="23"/>
        </w:rPr>
      </w:pPr>
      <w:r w:rsidRPr="00123CE9">
        <w:rPr>
          <w:rFonts w:cstheme="minorHAnsi"/>
          <w:b/>
          <w:sz w:val="23"/>
        </w:rPr>
        <w:t>1.0</w:t>
      </w:r>
      <w:r w:rsidRPr="00123CE9">
        <w:rPr>
          <w:rFonts w:cstheme="minorHAnsi"/>
          <w:b/>
          <w:sz w:val="23"/>
        </w:rPr>
        <w:tab/>
        <w:t>Address to which the tender is to be submitted</w:t>
      </w:r>
    </w:p>
    <w:p w:rsidR="0053396D" w:rsidRPr="00123CE9" w:rsidRDefault="00DB2DDB" w:rsidP="00123CE9">
      <w:pPr>
        <w:spacing w:before="240" w:after="0" w:line="240" w:lineRule="auto"/>
        <w:ind w:left="720"/>
        <w:jc w:val="both"/>
        <w:rPr>
          <w:rFonts w:cstheme="minorHAnsi"/>
          <w:sz w:val="23"/>
        </w:rPr>
      </w:pPr>
      <w:proofErr w:type="gramStart"/>
      <w:r w:rsidRPr="00123CE9">
        <w:rPr>
          <w:rFonts w:cstheme="minorHAnsi"/>
          <w:sz w:val="23"/>
        </w:rPr>
        <w:t>Vyttila Mobility Hub Society</w:t>
      </w:r>
      <w:r w:rsidR="0053396D" w:rsidRPr="00123CE9">
        <w:rPr>
          <w:rFonts w:cstheme="minorHAnsi"/>
          <w:sz w:val="23"/>
        </w:rPr>
        <w:t>.</w:t>
      </w:r>
      <w:proofErr w:type="gramEnd"/>
    </w:p>
    <w:p w:rsidR="0053396D" w:rsidRPr="00123CE9" w:rsidRDefault="00DB2DDB" w:rsidP="00123CE9">
      <w:pPr>
        <w:spacing w:after="0" w:line="240" w:lineRule="auto"/>
        <w:ind w:left="720"/>
        <w:jc w:val="both"/>
        <w:rPr>
          <w:rFonts w:cstheme="minorHAnsi"/>
          <w:sz w:val="23"/>
        </w:rPr>
      </w:pPr>
      <w:r w:rsidRPr="00123CE9">
        <w:rPr>
          <w:rFonts w:cstheme="minorHAnsi"/>
          <w:sz w:val="23"/>
        </w:rPr>
        <w:t>“</w:t>
      </w:r>
      <w:proofErr w:type="spellStart"/>
      <w:r w:rsidRPr="00123CE9">
        <w:rPr>
          <w:rFonts w:cstheme="minorHAnsi"/>
          <w:sz w:val="23"/>
        </w:rPr>
        <w:t>Sreevalsam</w:t>
      </w:r>
      <w:proofErr w:type="spellEnd"/>
      <w:r w:rsidRPr="00123CE9">
        <w:rPr>
          <w:rFonts w:cstheme="minorHAnsi"/>
          <w:sz w:val="23"/>
        </w:rPr>
        <w:t>”</w:t>
      </w:r>
    </w:p>
    <w:p w:rsidR="0053396D" w:rsidRPr="00123CE9" w:rsidRDefault="00DB2DDB" w:rsidP="00123CE9">
      <w:pPr>
        <w:spacing w:after="0" w:line="240" w:lineRule="auto"/>
        <w:ind w:left="720"/>
        <w:jc w:val="both"/>
        <w:rPr>
          <w:rFonts w:cstheme="minorHAnsi"/>
          <w:sz w:val="23"/>
        </w:rPr>
      </w:pPr>
      <w:r w:rsidRPr="00123CE9">
        <w:rPr>
          <w:rFonts w:cstheme="minorHAnsi"/>
          <w:sz w:val="23"/>
        </w:rPr>
        <w:t>RSAC Road</w:t>
      </w:r>
    </w:p>
    <w:p w:rsidR="0053396D" w:rsidRPr="00123CE9" w:rsidRDefault="00C54BF0" w:rsidP="00123CE9">
      <w:pPr>
        <w:spacing w:after="0" w:line="240" w:lineRule="auto"/>
        <w:ind w:left="720"/>
        <w:jc w:val="both"/>
        <w:rPr>
          <w:rFonts w:cstheme="minorHAnsi"/>
          <w:sz w:val="23"/>
        </w:rPr>
      </w:pPr>
      <w:r w:rsidRPr="00123CE9">
        <w:rPr>
          <w:rFonts w:cstheme="minorHAnsi"/>
          <w:sz w:val="23"/>
        </w:rPr>
        <w:t>Vyttila, Kochi – 682</w:t>
      </w:r>
      <w:r w:rsidR="00DB2DDB" w:rsidRPr="00123CE9">
        <w:rPr>
          <w:rFonts w:cstheme="minorHAnsi"/>
          <w:sz w:val="23"/>
        </w:rPr>
        <w:t>019</w:t>
      </w:r>
    </w:p>
    <w:p w:rsidR="0053396D" w:rsidRPr="00123CE9" w:rsidRDefault="0053396D" w:rsidP="00123CE9">
      <w:pPr>
        <w:spacing w:before="240" w:after="0" w:line="240" w:lineRule="auto"/>
        <w:jc w:val="both"/>
        <w:rPr>
          <w:rFonts w:cstheme="minorHAnsi"/>
          <w:b/>
          <w:sz w:val="23"/>
        </w:rPr>
      </w:pPr>
      <w:r w:rsidRPr="00123CE9">
        <w:rPr>
          <w:rFonts w:cstheme="minorHAnsi"/>
          <w:b/>
          <w:sz w:val="23"/>
        </w:rPr>
        <w:t>2.0</w:t>
      </w:r>
      <w:r w:rsidRPr="00123CE9">
        <w:rPr>
          <w:rFonts w:cstheme="minorHAnsi"/>
          <w:b/>
          <w:sz w:val="23"/>
        </w:rPr>
        <w:tab/>
        <w:t>Last date and time or receipt of tenders</w:t>
      </w:r>
    </w:p>
    <w:p w:rsidR="0053396D" w:rsidRPr="00123CE9" w:rsidRDefault="0053396D" w:rsidP="00123CE9">
      <w:pPr>
        <w:spacing w:before="240" w:after="0" w:line="240" w:lineRule="auto"/>
        <w:ind w:left="720"/>
        <w:jc w:val="both"/>
        <w:rPr>
          <w:rFonts w:cstheme="minorHAnsi"/>
          <w:sz w:val="23"/>
        </w:rPr>
      </w:pPr>
      <w:proofErr w:type="gramStart"/>
      <w:r w:rsidRPr="00123CE9">
        <w:rPr>
          <w:rFonts w:cstheme="minorHAnsi"/>
          <w:sz w:val="23"/>
        </w:rPr>
        <w:t xml:space="preserve">On </w:t>
      </w:r>
      <w:r w:rsidR="00DB2DDB" w:rsidRPr="00123CE9">
        <w:rPr>
          <w:rFonts w:cstheme="minorHAnsi"/>
          <w:sz w:val="23"/>
        </w:rPr>
        <w:t>o</w:t>
      </w:r>
      <w:r w:rsidRPr="00123CE9">
        <w:rPr>
          <w:rFonts w:cstheme="minorHAnsi"/>
          <w:sz w:val="23"/>
        </w:rPr>
        <w:t xml:space="preserve">r before 3 PM on </w:t>
      </w:r>
      <w:r w:rsidR="00586A1C">
        <w:rPr>
          <w:rFonts w:cstheme="minorHAnsi"/>
          <w:sz w:val="23"/>
        </w:rPr>
        <w:t>09.09</w:t>
      </w:r>
      <w:r w:rsidRPr="00123CE9">
        <w:rPr>
          <w:rFonts w:cstheme="minorHAnsi"/>
          <w:sz w:val="23"/>
        </w:rPr>
        <w:t>.201</w:t>
      </w:r>
      <w:r w:rsidR="00DB2DDB" w:rsidRPr="00123CE9">
        <w:rPr>
          <w:rFonts w:cstheme="minorHAnsi"/>
          <w:sz w:val="23"/>
        </w:rPr>
        <w:t>6.</w:t>
      </w:r>
      <w:proofErr w:type="gramEnd"/>
      <w:r w:rsidR="00DB2DDB" w:rsidRPr="00123CE9">
        <w:rPr>
          <w:rFonts w:cstheme="minorHAnsi"/>
          <w:sz w:val="23"/>
        </w:rPr>
        <w:t xml:space="preserve"> Tender shall be submitted only through the Speed post or Registered post of India post.</w:t>
      </w:r>
    </w:p>
    <w:p w:rsidR="0053396D" w:rsidRDefault="0053396D" w:rsidP="00123CE9">
      <w:pPr>
        <w:spacing w:before="240" w:after="0" w:line="240" w:lineRule="auto"/>
        <w:jc w:val="both"/>
        <w:rPr>
          <w:rFonts w:cstheme="minorHAnsi"/>
          <w:b/>
          <w:sz w:val="23"/>
        </w:rPr>
      </w:pPr>
      <w:r w:rsidRPr="00123CE9">
        <w:rPr>
          <w:rFonts w:cstheme="minorHAnsi"/>
          <w:b/>
          <w:sz w:val="23"/>
        </w:rPr>
        <w:t>3.0</w:t>
      </w:r>
      <w:r w:rsidRPr="00123CE9">
        <w:rPr>
          <w:rFonts w:cstheme="minorHAnsi"/>
          <w:b/>
          <w:sz w:val="23"/>
        </w:rPr>
        <w:tab/>
        <w:t xml:space="preserve">Submission of </w:t>
      </w:r>
      <w:proofErr w:type="gramStart"/>
      <w:r w:rsidRPr="00123CE9">
        <w:rPr>
          <w:rFonts w:cstheme="minorHAnsi"/>
          <w:b/>
          <w:sz w:val="23"/>
        </w:rPr>
        <w:t>Tender :</w:t>
      </w:r>
      <w:proofErr w:type="gramEnd"/>
    </w:p>
    <w:p w:rsidR="00833422" w:rsidRDefault="00833422" w:rsidP="00123CE9">
      <w:pPr>
        <w:spacing w:before="240" w:after="0" w:line="240" w:lineRule="auto"/>
        <w:jc w:val="both"/>
        <w:rPr>
          <w:rFonts w:cstheme="minorHAnsi"/>
          <w:b/>
          <w:sz w:val="23"/>
        </w:rPr>
      </w:pPr>
    </w:p>
    <w:p w:rsidR="00833422" w:rsidRPr="00FF6D4E" w:rsidRDefault="00833422" w:rsidP="00833422">
      <w:pPr>
        <w:spacing w:after="120" w:line="240" w:lineRule="auto"/>
        <w:ind w:left="720" w:hanging="720"/>
        <w:jc w:val="both"/>
        <w:rPr>
          <w:rFonts w:ascii="Arial" w:hAnsi="Arial" w:cs="Arial"/>
          <w:b/>
          <w:lang w:bidi="he-IL"/>
        </w:rPr>
      </w:pPr>
      <w:r>
        <w:rPr>
          <w:rFonts w:cstheme="minorHAnsi"/>
          <w:b/>
          <w:sz w:val="23"/>
        </w:rPr>
        <w:tab/>
      </w:r>
      <w:r w:rsidRPr="00FF6D4E">
        <w:rPr>
          <w:rFonts w:ascii="Arial" w:hAnsi="Arial" w:cs="Arial"/>
          <w:b/>
          <w:lang w:bidi="he-IL"/>
        </w:rPr>
        <w:t xml:space="preserve">Technical bid and financial bids shall be submitted in separate sealed covers with writing “ Technical Bid” and “Financial Bid” respectively and both these covers shall be inserted in a cover </w:t>
      </w:r>
      <w:proofErr w:type="spellStart"/>
      <w:r w:rsidRPr="00FF6D4E">
        <w:rPr>
          <w:rFonts w:ascii="Arial" w:hAnsi="Arial" w:cs="Arial"/>
          <w:b/>
          <w:lang w:bidi="he-IL"/>
        </w:rPr>
        <w:t>superscribed</w:t>
      </w:r>
      <w:proofErr w:type="spellEnd"/>
      <w:r w:rsidRPr="00FF6D4E">
        <w:rPr>
          <w:rFonts w:ascii="Arial" w:hAnsi="Arial" w:cs="Arial"/>
          <w:b/>
          <w:lang w:bidi="he-IL"/>
        </w:rPr>
        <w:t xml:space="preserve"> as "</w:t>
      </w:r>
      <w:r>
        <w:rPr>
          <w:rFonts w:ascii="Arial" w:hAnsi="Arial" w:cs="Arial"/>
          <w:b/>
          <w:lang w:bidi="he-IL"/>
        </w:rPr>
        <w:t xml:space="preserve">Tender for Advertisement rights at Mobility Hub”  </w:t>
      </w:r>
      <w:r w:rsidRPr="00FF6D4E">
        <w:rPr>
          <w:rFonts w:ascii="Arial" w:hAnsi="Arial" w:cs="Arial"/>
          <w:b/>
          <w:lang w:bidi="he-IL"/>
        </w:rPr>
        <w:t>and addre</w:t>
      </w:r>
      <w:r w:rsidRPr="00FF6D4E">
        <w:rPr>
          <w:rFonts w:ascii="Arial" w:hAnsi="Arial" w:cs="Arial"/>
          <w:b/>
          <w:color w:val="0F0C16"/>
          <w:lang w:bidi="he-IL"/>
        </w:rPr>
        <w:t>s</w:t>
      </w:r>
      <w:r w:rsidRPr="00FF6D4E">
        <w:rPr>
          <w:rFonts w:ascii="Arial" w:hAnsi="Arial" w:cs="Arial"/>
          <w:b/>
          <w:lang w:bidi="he-IL"/>
        </w:rPr>
        <w:t>sed to Vyttila Mobility Hub Society, “</w:t>
      </w:r>
      <w:proofErr w:type="spellStart"/>
      <w:r w:rsidRPr="00FF6D4E">
        <w:rPr>
          <w:rFonts w:ascii="Arial" w:hAnsi="Arial" w:cs="Arial"/>
          <w:b/>
          <w:lang w:bidi="he-IL"/>
        </w:rPr>
        <w:t>Sreevalsam</w:t>
      </w:r>
      <w:proofErr w:type="spellEnd"/>
      <w:r w:rsidRPr="00FF6D4E">
        <w:rPr>
          <w:rFonts w:ascii="Arial" w:hAnsi="Arial" w:cs="Arial"/>
          <w:b/>
          <w:lang w:bidi="he-IL"/>
        </w:rPr>
        <w:t>”,  2</w:t>
      </w:r>
      <w:r w:rsidRPr="00FF6D4E">
        <w:rPr>
          <w:rFonts w:ascii="Arial" w:hAnsi="Arial" w:cs="Arial"/>
          <w:b/>
          <w:vertAlign w:val="superscript"/>
          <w:lang w:bidi="he-IL"/>
        </w:rPr>
        <w:t>nd</w:t>
      </w:r>
      <w:r w:rsidRPr="00FF6D4E">
        <w:rPr>
          <w:rFonts w:ascii="Arial" w:hAnsi="Arial" w:cs="Arial"/>
          <w:b/>
          <w:lang w:bidi="he-IL"/>
        </w:rPr>
        <w:t xml:space="preserve"> floor, RSAC Road,  Vyttila -682019 by Indian Speed Post / Registered post. Tender will not be accepted directly or through courier service. The VMHS will not be responsible for any delay in receiving the tender document.</w:t>
      </w:r>
    </w:p>
    <w:p w:rsidR="00833422" w:rsidRPr="00123CE9" w:rsidRDefault="00833422" w:rsidP="00833422">
      <w:pPr>
        <w:spacing w:before="240" w:after="120" w:line="240" w:lineRule="auto"/>
        <w:jc w:val="both"/>
        <w:rPr>
          <w:rFonts w:cstheme="minorHAnsi"/>
          <w:b/>
          <w:sz w:val="23"/>
        </w:rPr>
      </w:pPr>
    </w:p>
    <w:p w:rsidR="0053396D" w:rsidRPr="00123CE9" w:rsidRDefault="0053396D" w:rsidP="00123CE9">
      <w:pPr>
        <w:spacing w:before="240" w:after="0" w:line="240" w:lineRule="auto"/>
        <w:ind w:left="720" w:hanging="720"/>
        <w:jc w:val="both"/>
        <w:rPr>
          <w:rFonts w:cstheme="minorHAnsi"/>
          <w:b/>
          <w:sz w:val="23"/>
        </w:rPr>
      </w:pPr>
      <w:r w:rsidRPr="00123CE9">
        <w:rPr>
          <w:rFonts w:cstheme="minorHAnsi"/>
          <w:b/>
          <w:sz w:val="23"/>
        </w:rPr>
        <w:t>3.1</w:t>
      </w:r>
      <w:r w:rsidRPr="00123CE9">
        <w:rPr>
          <w:rFonts w:cstheme="minorHAnsi"/>
          <w:b/>
          <w:sz w:val="23"/>
        </w:rPr>
        <w:tab/>
        <w:t>Sub</w:t>
      </w:r>
      <w:r w:rsidR="00C54BF0" w:rsidRPr="00123CE9">
        <w:rPr>
          <w:rFonts w:cstheme="minorHAnsi"/>
          <w:b/>
          <w:sz w:val="23"/>
        </w:rPr>
        <w:t>mission of sealed Technical bid.</w:t>
      </w:r>
    </w:p>
    <w:p w:rsidR="0053396D" w:rsidRPr="00123CE9" w:rsidRDefault="0053396D" w:rsidP="00123CE9">
      <w:pPr>
        <w:spacing w:before="240" w:after="0" w:line="240" w:lineRule="auto"/>
        <w:ind w:left="720" w:hanging="720"/>
        <w:jc w:val="both"/>
        <w:rPr>
          <w:rFonts w:cstheme="minorHAnsi"/>
          <w:sz w:val="23"/>
        </w:rPr>
      </w:pPr>
      <w:r w:rsidRPr="00123CE9">
        <w:rPr>
          <w:rFonts w:cstheme="minorHAnsi"/>
          <w:sz w:val="23"/>
        </w:rPr>
        <w:tab/>
        <w:t>Following documents to be submitted with sealed technical bid</w:t>
      </w:r>
    </w:p>
    <w:p w:rsidR="0053396D" w:rsidRPr="003B2D6F" w:rsidRDefault="0053396D" w:rsidP="003B2D6F">
      <w:pPr>
        <w:pStyle w:val="ListParagraph"/>
        <w:numPr>
          <w:ilvl w:val="0"/>
          <w:numId w:val="6"/>
        </w:numPr>
        <w:spacing w:before="240" w:after="0" w:line="240" w:lineRule="auto"/>
        <w:jc w:val="both"/>
        <w:rPr>
          <w:rFonts w:cstheme="minorHAnsi"/>
          <w:sz w:val="23"/>
        </w:rPr>
      </w:pPr>
      <w:r w:rsidRPr="003B2D6F">
        <w:rPr>
          <w:rFonts w:cstheme="minorHAnsi"/>
          <w:sz w:val="23"/>
        </w:rPr>
        <w:t xml:space="preserve">Introduction &amp; background of the </w:t>
      </w:r>
      <w:r w:rsidR="00D354FA">
        <w:rPr>
          <w:rFonts w:cstheme="minorHAnsi"/>
          <w:sz w:val="23"/>
        </w:rPr>
        <w:t>tenderer.</w:t>
      </w:r>
    </w:p>
    <w:p w:rsidR="003B2D6F" w:rsidRDefault="003B2D6F" w:rsidP="003B2D6F">
      <w:pPr>
        <w:pStyle w:val="ListParagraph"/>
        <w:numPr>
          <w:ilvl w:val="0"/>
          <w:numId w:val="6"/>
        </w:numPr>
        <w:spacing w:before="240" w:after="0" w:line="240" w:lineRule="auto"/>
        <w:jc w:val="both"/>
        <w:rPr>
          <w:rFonts w:cstheme="minorHAnsi"/>
          <w:sz w:val="23"/>
        </w:rPr>
      </w:pPr>
      <w:r>
        <w:rPr>
          <w:rFonts w:cstheme="minorHAnsi"/>
          <w:sz w:val="23"/>
        </w:rPr>
        <w:t>Self attested copy of Certificate of Incorporation</w:t>
      </w:r>
      <w:r w:rsidR="009F0EF4">
        <w:rPr>
          <w:rFonts w:cstheme="minorHAnsi"/>
          <w:sz w:val="23"/>
        </w:rPr>
        <w:t>, Memorandum of Association and A</w:t>
      </w:r>
      <w:r>
        <w:rPr>
          <w:rFonts w:cstheme="minorHAnsi"/>
          <w:sz w:val="23"/>
        </w:rPr>
        <w:t>rticle</w:t>
      </w:r>
      <w:r w:rsidR="00D354FA">
        <w:rPr>
          <w:rFonts w:cstheme="minorHAnsi"/>
          <w:sz w:val="23"/>
        </w:rPr>
        <w:t>s</w:t>
      </w:r>
      <w:r>
        <w:rPr>
          <w:rFonts w:cstheme="minorHAnsi"/>
          <w:sz w:val="23"/>
        </w:rPr>
        <w:t xml:space="preserve"> of association in the case of a company.</w:t>
      </w:r>
    </w:p>
    <w:p w:rsidR="003B2D6F" w:rsidRDefault="003B2D6F" w:rsidP="003B2D6F">
      <w:pPr>
        <w:pStyle w:val="ListParagraph"/>
        <w:numPr>
          <w:ilvl w:val="0"/>
          <w:numId w:val="6"/>
        </w:numPr>
        <w:spacing w:before="240" w:after="0" w:line="240" w:lineRule="auto"/>
        <w:jc w:val="both"/>
        <w:rPr>
          <w:rFonts w:cstheme="minorHAnsi"/>
          <w:sz w:val="23"/>
        </w:rPr>
      </w:pPr>
      <w:r>
        <w:rPr>
          <w:rFonts w:cstheme="minorHAnsi"/>
          <w:sz w:val="23"/>
        </w:rPr>
        <w:t>Power of attorney if signed by a</w:t>
      </w:r>
      <w:r w:rsidR="00833422">
        <w:rPr>
          <w:rFonts w:cstheme="minorHAnsi"/>
          <w:sz w:val="23"/>
        </w:rPr>
        <w:t>n</w:t>
      </w:r>
      <w:r>
        <w:rPr>
          <w:rFonts w:cstheme="minorHAnsi"/>
          <w:sz w:val="23"/>
        </w:rPr>
        <w:t xml:space="preserve"> authorized representative</w:t>
      </w:r>
    </w:p>
    <w:p w:rsidR="003B2D6F" w:rsidRDefault="003B2D6F" w:rsidP="003B2D6F">
      <w:pPr>
        <w:pStyle w:val="ListParagraph"/>
        <w:numPr>
          <w:ilvl w:val="0"/>
          <w:numId w:val="6"/>
        </w:numPr>
        <w:spacing w:before="240" w:after="0" w:line="240" w:lineRule="auto"/>
        <w:jc w:val="both"/>
        <w:rPr>
          <w:rFonts w:cstheme="minorHAnsi"/>
          <w:sz w:val="23"/>
        </w:rPr>
      </w:pPr>
      <w:r>
        <w:rPr>
          <w:rFonts w:cstheme="minorHAnsi"/>
          <w:sz w:val="23"/>
        </w:rPr>
        <w:t>Self attested copy of partnership deed if the tenderer is a partnership firm.</w:t>
      </w:r>
    </w:p>
    <w:p w:rsidR="003C6BA8" w:rsidRPr="003C6BA8" w:rsidRDefault="003C6BA8" w:rsidP="003C6BA8">
      <w:pPr>
        <w:pStyle w:val="ListParagraph"/>
        <w:numPr>
          <w:ilvl w:val="0"/>
          <w:numId w:val="6"/>
        </w:numPr>
        <w:spacing w:before="240" w:after="0" w:line="240" w:lineRule="auto"/>
        <w:jc w:val="both"/>
        <w:rPr>
          <w:rFonts w:cstheme="minorHAnsi"/>
          <w:sz w:val="23"/>
        </w:rPr>
      </w:pPr>
      <w:r w:rsidRPr="003C6BA8">
        <w:rPr>
          <w:rFonts w:cstheme="minorHAnsi"/>
          <w:sz w:val="23"/>
        </w:rPr>
        <w:t>Self attested copy of PAN card.</w:t>
      </w:r>
    </w:p>
    <w:p w:rsidR="0053396D" w:rsidRPr="00123CE9" w:rsidRDefault="003C6BA8" w:rsidP="00123CE9">
      <w:pPr>
        <w:spacing w:before="240" w:after="0" w:line="240" w:lineRule="auto"/>
        <w:ind w:left="720" w:hanging="720"/>
        <w:jc w:val="both"/>
        <w:rPr>
          <w:rFonts w:cstheme="minorHAnsi"/>
          <w:sz w:val="23"/>
        </w:rPr>
      </w:pPr>
      <w:r>
        <w:rPr>
          <w:rFonts w:cstheme="minorHAnsi"/>
          <w:sz w:val="23"/>
        </w:rPr>
        <w:tab/>
        <w:t>(vii</w:t>
      </w:r>
      <w:r w:rsidR="0053396D" w:rsidRPr="00123CE9">
        <w:rPr>
          <w:rFonts w:cstheme="minorHAnsi"/>
          <w:sz w:val="23"/>
        </w:rPr>
        <w:t>)</w:t>
      </w:r>
      <w:r w:rsidR="0053396D" w:rsidRPr="00123CE9">
        <w:rPr>
          <w:rFonts w:cstheme="minorHAnsi"/>
          <w:sz w:val="23"/>
        </w:rPr>
        <w:tab/>
        <w:t>Details of Experience in similar projects</w:t>
      </w:r>
      <w:r w:rsidR="003B2D6F">
        <w:rPr>
          <w:rFonts w:cstheme="minorHAnsi"/>
          <w:sz w:val="23"/>
        </w:rPr>
        <w:t>/works.</w:t>
      </w:r>
    </w:p>
    <w:p w:rsidR="0053396D" w:rsidRPr="00123CE9" w:rsidRDefault="00DB2DDB" w:rsidP="00123CE9">
      <w:pPr>
        <w:spacing w:before="240" w:after="0" w:line="240" w:lineRule="auto"/>
        <w:ind w:left="720" w:hanging="720"/>
        <w:jc w:val="both"/>
        <w:rPr>
          <w:rFonts w:cstheme="minorHAnsi"/>
          <w:sz w:val="23"/>
        </w:rPr>
      </w:pPr>
      <w:r w:rsidRPr="00123CE9">
        <w:rPr>
          <w:rFonts w:cstheme="minorHAnsi"/>
          <w:sz w:val="23"/>
        </w:rPr>
        <w:tab/>
      </w:r>
      <w:r w:rsidR="00833422">
        <w:rPr>
          <w:rFonts w:cstheme="minorHAnsi"/>
          <w:sz w:val="23"/>
        </w:rPr>
        <w:t xml:space="preserve"> </w:t>
      </w:r>
      <w:r w:rsidRPr="00123CE9">
        <w:rPr>
          <w:rFonts w:cstheme="minorHAnsi"/>
          <w:sz w:val="23"/>
        </w:rPr>
        <w:t>(</w:t>
      </w:r>
      <w:r w:rsidR="003C6BA8">
        <w:rPr>
          <w:rFonts w:cstheme="minorHAnsi"/>
          <w:sz w:val="23"/>
        </w:rPr>
        <w:t>v</w:t>
      </w:r>
      <w:r w:rsidRPr="00123CE9">
        <w:rPr>
          <w:rFonts w:cstheme="minorHAnsi"/>
          <w:sz w:val="23"/>
        </w:rPr>
        <w:t>iii)</w:t>
      </w:r>
      <w:r w:rsidRPr="00123CE9">
        <w:rPr>
          <w:rFonts w:cstheme="minorHAnsi"/>
          <w:sz w:val="23"/>
        </w:rPr>
        <w:tab/>
      </w:r>
      <w:r w:rsidR="003B2D6F">
        <w:rPr>
          <w:rFonts w:cstheme="minorHAnsi"/>
          <w:sz w:val="23"/>
        </w:rPr>
        <w:t xml:space="preserve">Details of </w:t>
      </w:r>
      <w:r w:rsidRPr="00123CE9">
        <w:rPr>
          <w:rFonts w:cstheme="minorHAnsi"/>
          <w:sz w:val="23"/>
        </w:rPr>
        <w:t>Major Employers.</w:t>
      </w:r>
      <w:r w:rsidR="003B2D6F">
        <w:rPr>
          <w:rFonts w:cstheme="minorHAnsi"/>
          <w:sz w:val="23"/>
        </w:rPr>
        <w:t xml:space="preserve"> </w:t>
      </w:r>
    </w:p>
    <w:p w:rsidR="0053396D" w:rsidRDefault="00833422" w:rsidP="00833422">
      <w:pPr>
        <w:spacing w:before="240" w:after="0" w:line="240" w:lineRule="auto"/>
        <w:ind w:left="1440" w:hanging="1440"/>
        <w:jc w:val="both"/>
        <w:rPr>
          <w:rFonts w:cstheme="minorHAnsi"/>
          <w:sz w:val="23"/>
        </w:rPr>
      </w:pPr>
      <w:r>
        <w:rPr>
          <w:rFonts w:cstheme="minorHAnsi"/>
          <w:sz w:val="23"/>
        </w:rPr>
        <w:t xml:space="preserve">               </w:t>
      </w:r>
      <w:r w:rsidR="0053396D" w:rsidRPr="00123CE9">
        <w:rPr>
          <w:rFonts w:cstheme="minorHAnsi"/>
          <w:sz w:val="23"/>
        </w:rPr>
        <w:t>(</w:t>
      </w:r>
      <w:r w:rsidR="0085017C">
        <w:rPr>
          <w:rFonts w:cstheme="minorHAnsi"/>
          <w:sz w:val="23"/>
        </w:rPr>
        <w:t>ix)</w:t>
      </w:r>
      <w:r w:rsidR="003D456F" w:rsidRPr="00123CE9">
        <w:rPr>
          <w:rFonts w:cstheme="minorHAnsi"/>
          <w:sz w:val="23"/>
        </w:rPr>
        <w:t xml:space="preserve"> </w:t>
      </w:r>
      <w:r w:rsidR="0053396D" w:rsidRPr="00123CE9">
        <w:rPr>
          <w:rFonts w:cstheme="minorHAnsi"/>
          <w:sz w:val="23"/>
        </w:rPr>
        <w:tab/>
      </w:r>
      <w:r>
        <w:rPr>
          <w:rFonts w:cstheme="minorHAnsi"/>
          <w:sz w:val="23"/>
        </w:rPr>
        <w:t>Duly executed a</w:t>
      </w:r>
      <w:r w:rsidR="0053396D" w:rsidRPr="00123CE9">
        <w:rPr>
          <w:rFonts w:cstheme="minorHAnsi"/>
          <w:sz w:val="23"/>
        </w:rPr>
        <w:t xml:space="preserve">ffidavit </w:t>
      </w:r>
      <w:r w:rsidR="0085017C">
        <w:rPr>
          <w:rFonts w:cstheme="minorHAnsi"/>
          <w:sz w:val="23"/>
        </w:rPr>
        <w:t xml:space="preserve">in non judicial stamp paper of value Rs.200/- </w:t>
      </w:r>
      <w:r>
        <w:rPr>
          <w:rFonts w:cstheme="minorHAnsi"/>
          <w:sz w:val="23"/>
        </w:rPr>
        <w:t xml:space="preserve">in </w:t>
      </w:r>
      <w:proofErr w:type="gramStart"/>
      <w:r>
        <w:rPr>
          <w:rFonts w:cstheme="minorHAnsi"/>
          <w:sz w:val="23"/>
        </w:rPr>
        <w:t>the  prescribed</w:t>
      </w:r>
      <w:proofErr w:type="gramEnd"/>
      <w:r>
        <w:rPr>
          <w:rFonts w:cstheme="minorHAnsi"/>
          <w:sz w:val="23"/>
        </w:rPr>
        <w:t xml:space="preserve"> format.</w:t>
      </w:r>
    </w:p>
    <w:p w:rsidR="0085017C" w:rsidRDefault="00833422" w:rsidP="00833422">
      <w:pPr>
        <w:spacing w:before="240" w:after="0" w:line="240" w:lineRule="auto"/>
        <w:ind w:left="1440" w:hanging="1440"/>
        <w:jc w:val="both"/>
        <w:rPr>
          <w:rFonts w:cstheme="minorHAnsi"/>
          <w:sz w:val="23"/>
        </w:rPr>
      </w:pPr>
      <w:r>
        <w:rPr>
          <w:rFonts w:cstheme="minorHAnsi"/>
          <w:sz w:val="23"/>
        </w:rPr>
        <w:t xml:space="preserve">               </w:t>
      </w:r>
      <w:r w:rsidR="0085017C">
        <w:rPr>
          <w:rFonts w:cstheme="minorHAnsi"/>
          <w:sz w:val="23"/>
        </w:rPr>
        <w:t>(x)</w:t>
      </w:r>
      <w:r w:rsidR="0085017C">
        <w:rPr>
          <w:rFonts w:cstheme="minorHAnsi"/>
          <w:sz w:val="23"/>
        </w:rPr>
        <w:tab/>
      </w:r>
      <w:r>
        <w:rPr>
          <w:rFonts w:cstheme="minorHAnsi"/>
          <w:sz w:val="23"/>
        </w:rPr>
        <w:t xml:space="preserve">Duly executed </w:t>
      </w:r>
      <w:r w:rsidR="0085017C">
        <w:rPr>
          <w:rFonts w:cstheme="minorHAnsi"/>
          <w:sz w:val="23"/>
        </w:rPr>
        <w:t>Preliminary agreement in judicial stamp pa</w:t>
      </w:r>
      <w:r>
        <w:rPr>
          <w:rFonts w:cstheme="minorHAnsi"/>
          <w:sz w:val="23"/>
        </w:rPr>
        <w:t xml:space="preserve">per of value Rs.200 in the prescribed format </w:t>
      </w:r>
    </w:p>
    <w:p w:rsidR="0053396D" w:rsidRPr="00123CE9" w:rsidRDefault="0085017C" w:rsidP="00123CE9">
      <w:pPr>
        <w:tabs>
          <w:tab w:val="left" w:pos="720"/>
          <w:tab w:val="left" w:pos="1440"/>
        </w:tabs>
        <w:spacing w:before="240" w:after="0" w:line="240" w:lineRule="auto"/>
        <w:ind w:left="1440" w:hanging="1440"/>
        <w:jc w:val="both"/>
        <w:rPr>
          <w:rFonts w:cstheme="minorHAnsi"/>
          <w:sz w:val="23"/>
        </w:rPr>
      </w:pPr>
      <w:r>
        <w:rPr>
          <w:rFonts w:cstheme="minorHAnsi"/>
          <w:sz w:val="23"/>
        </w:rPr>
        <w:tab/>
        <w:t>(xi</w:t>
      </w:r>
      <w:r w:rsidR="0053396D" w:rsidRPr="00123CE9">
        <w:rPr>
          <w:rFonts w:cstheme="minorHAnsi"/>
          <w:sz w:val="23"/>
        </w:rPr>
        <w:t>)</w:t>
      </w:r>
      <w:r w:rsidR="0053396D" w:rsidRPr="00123CE9">
        <w:rPr>
          <w:rFonts w:cstheme="minorHAnsi"/>
          <w:sz w:val="23"/>
        </w:rPr>
        <w:tab/>
        <w:t xml:space="preserve">EMD </w:t>
      </w:r>
      <w:r w:rsidR="00833422">
        <w:rPr>
          <w:rFonts w:cstheme="minorHAnsi"/>
          <w:sz w:val="23"/>
        </w:rPr>
        <w:t xml:space="preserve">in the form of </w:t>
      </w:r>
      <w:r w:rsidR="009C2741">
        <w:rPr>
          <w:rFonts w:cstheme="minorHAnsi"/>
          <w:sz w:val="23"/>
        </w:rPr>
        <w:t>crossed demand draft of Rs.</w:t>
      </w:r>
      <w:r w:rsidR="00470887">
        <w:rPr>
          <w:rFonts w:cstheme="minorHAnsi"/>
          <w:sz w:val="23"/>
        </w:rPr>
        <w:t xml:space="preserve"> </w:t>
      </w:r>
      <w:r w:rsidR="009C2741">
        <w:rPr>
          <w:rFonts w:cstheme="minorHAnsi"/>
          <w:sz w:val="23"/>
        </w:rPr>
        <w:t>50</w:t>
      </w:r>
      <w:r w:rsidR="00364E67" w:rsidRPr="00123CE9">
        <w:rPr>
          <w:rFonts w:cstheme="minorHAnsi"/>
          <w:sz w:val="23"/>
        </w:rPr>
        <w:t>,</w:t>
      </w:r>
      <w:r w:rsidR="0053396D" w:rsidRPr="00123CE9">
        <w:rPr>
          <w:rFonts w:cstheme="minorHAnsi"/>
          <w:sz w:val="23"/>
        </w:rPr>
        <w:t xml:space="preserve">000/- drawn from a Scheduled/Nationalized </w:t>
      </w:r>
      <w:r w:rsidR="003D456F" w:rsidRPr="00123CE9">
        <w:rPr>
          <w:rFonts w:cstheme="minorHAnsi"/>
          <w:sz w:val="23"/>
        </w:rPr>
        <w:t xml:space="preserve">Bank </w:t>
      </w:r>
      <w:r w:rsidR="0053396D" w:rsidRPr="00123CE9">
        <w:rPr>
          <w:rFonts w:cstheme="minorHAnsi"/>
          <w:sz w:val="23"/>
        </w:rPr>
        <w:t>in favour of Managing Director, Vyttila Mobility Hub Society</w:t>
      </w:r>
      <w:proofErr w:type="gramStart"/>
      <w:r w:rsidR="00C15691" w:rsidRPr="00123CE9">
        <w:rPr>
          <w:rFonts w:cstheme="minorHAnsi"/>
          <w:sz w:val="23"/>
        </w:rPr>
        <w:t xml:space="preserve">, </w:t>
      </w:r>
      <w:r w:rsidR="0053396D" w:rsidRPr="00123CE9">
        <w:rPr>
          <w:rFonts w:cstheme="minorHAnsi"/>
          <w:sz w:val="23"/>
        </w:rPr>
        <w:t xml:space="preserve"> payable</w:t>
      </w:r>
      <w:proofErr w:type="gramEnd"/>
      <w:r w:rsidR="0053396D" w:rsidRPr="00123CE9">
        <w:rPr>
          <w:rFonts w:cstheme="minorHAnsi"/>
          <w:sz w:val="23"/>
        </w:rPr>
        <w:t xml:space="preserve"> at Ernakulam.</w:t>
      </w:r>
    </w:p>
    <w:p w:rsidR="0053396D" w:rsidRPr="00123CE9" w:rsidRDefault="00747006" w:rsidP="00123CE9">
      <w:pPr>
        <w:tabs>
          <w:tab w:val="left" w:pos="720"/>
          <w:tab w:val="left" w:pos="1440"/>
        </w:tabs>
        <w:spacing w:before="240" w:after="0" w:line="240" w:lineRule="auto"/>
        <w:ind w:left="1440" w:hanging="1440"/>
        <w:jc w:val="both"/>
        <w:rPr>
          <w:rFonts w:cstheme="minorHAnsi"/>
          <w:b/>
          <w:sz w:val="23"/>
        </w:rPr>
      </w:pPr>
      <w:r w:rsidRPr="00123CE9">
        <w:rPr>
          <w:rFonts w:cstheme="minorHAnsi"/>
          <w:sz w:val="23"/>
        </w:rPr>
        <w:t xml:space="preserve"> </w:t>
      </w:r>
      <w:r w:rsidR="0053396D" w:rsidRPr="00123CE9">
        <w:rPr>
          <w:rFonts w:cstheme="minorHAnsi"/>
          <w:b/>
          <w:sz w:val="23"/>
        </w:rPr>
        <w:t>3.2</w:t>
      </w:r>
      <w:r w:rsidR="0053396D" w:rsidRPr="00123CE9">
        <w:rPr>
          <w:rFonts w:cstheme="minorHAnsi"/>
          <w:b/>
          <w:sz w:val="23"/>
        </w:rPr>
        <w:tab/>
      </w:r>
      <w:r w:rsidR="009A62F9" w:rsidRPr="00123CE9">
        <w:rPr>
          <w:rFonts w:cstheme="minorHAnsi"/>
          <w:b/>
          <w:sz w:val="23"/>
        </w:rPr>
        <w:t xml:space="preserve">      </w:t>
      </w:r>
      <w:r w:rsidR="0053396D" w:rsidRPr="00123CE9">
        <w:rPr>
          <w:rFonts w:cstheme="minorHAnsi"/>
          <w:b/>
          <w:sz w:val="23"/>
        </w:rPr>
        <w:t xml:space="preserve">Submission of sealed </w:t>
      </w:r>
      <w:r w:rsidR="00C07D35">
        <w:rPr>
          <w:rFonts w:cstheme="minorHAnsi"/>
          <w:b/>
          <w:sz w:val="23"/>
        </w:rPr>
        <w:t>F</w:t>
      </w:r>
      <w:r w:rsidR="0053396D" w:rsidRPr="00123CE9">
        <w:rPr>
          <w:rFonts w:cstheme="minorHAnsi"/>
          <w:b/>
          <w:sz w:val="23"/>
        </w:rPr>
        <w:t>in</w:t>
      </w:r>
      <w:r w:rsidR="00C07D35">
        <w:rPr>
          <w:rFonts w:cstheme="minorHAnsi"/>
          <w:b/>
          <w:sz w:val="23"/>
        </w:rPr>
        <w:t>ancial Bid</w:t>
      </w:r>
    </w:p>
    <w:p w:rsidR="0053396D" w:rsidRPr="00123CE9" w:rsidRDefault="0053396D" w:rsidP="00123CE9">
      <w:pPr>
        <w:tabs>
          <w:tab w:val="left" w:pos="720"/>
          <w:tab w:val="left" w:pos="1440"/>
        </w:tabs>
        <w:spacing w:before="240" w:after="0" w:line="240" w:lineRule="auto"/>
        <w:ind w:left="1440" w:hanging="1440"/>
        <w:jc w:val="both"/>
        <w:rPr>
          <w:rFonts w:cstheme="minorHAnsi"/>
          <w:sz w:val="23"/>
        </w:rPr>
      </w:pPr>
      <w:r w:rsidRPr="00123CE9">
        <w:rPr>
          <w:rFonts w:cstheme="minorHAnsi"/>
          <w:sz w:val="23"/>
        </w:rPr>
        <w:tab/>
        <w:t>(</w:t>
      </w:r>
      <w:proofErr w:type="spellStart"/>
      <w:r w:rsidRPr="00123CE9">
        <w:rPr>
          <w:rFonts w:cstheme="minorHAnsi"/>
          <w:sz w:val="23"/>
        </w:rPr>
        <w:t>i</w:t>
      </w:r>
      <w:proofErr w:type="spellEnd"/>
      <w:r w:rsidRPr="00123CE9">
        <w:rPr>
          <w:rFonts w:cstheme="minorHAnsi"/>
          <w:sz w:val="23"/>
        </w:rPr>
        <w:t>)</w:t>
      </w:r>
      <w:r w:rsidRPr="00123CE9">
        <w:rPr>
          <w:rFonts w:cstheme="minorHAnsi"/>
          <w:sz w:val="23"/>
        </w:rPr>
        <w:tab/>
        <w:t>The sealed financial bids shall be submitted in the format attached.</w:t>
      </w:r>
    </w:p>
    <w:p w:rsidR="0053396D" w:rsidRDefault="0053396D" w:rsidP="00123CE9">
      <w:pPr>
        <w:tabs>
          <w:tab w:val="left" w:pos="720"/>
          <w:tab w:val="left" w:pos="1440"/>
        </w:tabs>
        <w:spacing w:before="240" w:after="0" w:line="240" w:lineRule="auto"/>
        <w:ind w:left="1440" w:hanging="1440"/>
        <w:jc w:val="both"/>
        <w:rPr>
          <w:rFonts w:cstheme="minorHAnsi"/>
          <w:sz w:val="23"/>
        </w:rPr>
      </w:pPr>
      <w:r w:rsidRPr="00123CE9">
        <w:rPr>
          <w:rFonts w:cstheme="minorHAnsi"/>
          <w:sz w:val="23"/>
        </w:rPr>
        <w:tab/>
        <w:t>(ii)</w:t>
      </w:r>
      <w:r w:rsidRPr="00123CE9">
        <w:rPr>
          <w:rFonts w:cstheme="minorHAnsi"/>
          <w:sz w:val="23"/>
        </w:rPr>
        <w:tab/>
        <w:t>There shall be no overwriting on the amount in the bid</w:t>
      </w:r>
    </w:p>
    <w:p w:rsidR="00833422" w:rsidRPr="00123CE9" w:rsidRDefault="00833422" w:rsidP="00123CE9">
      <w:pPr>
        <w:tabs>
          <w:tab w:val="left" w:pos="720"/>
          <w:tab w:val="left" w:pos="1440"/>
        </w:tabs>
        <w:spacing w:before="240" w:after="0" w:line="240" w:lineRule="auto"/>
        <w:ind w:left="1440" w:hanging="1440"/>
        <w:jc w:val="both"/>
        <w:rPr>
          <w:rFonts w:cstheme="minorHAnsi"/>
          <w:sz w:val="23"/>
        </w:rPr>
      </w:pPr>
    </w:p>
    <w:p w:rsidR="0053396D" w:rsidRPr="00123CE9" w:rsidRDefault="009A62F9" w:rsidP="00833422">
      <w:pPr>
        <w:tabs>
          <w:tab w:val="left" w:pos="1170"/>
          <w:tab w:val="left" w:pos="1350"/>
        </w:tabs>
        <w:spacing w:after="0" w:line="240" w:lineRule="auto"/>
        <w:ind w:left="720" w:hanging="720"/>
        <w:jc w:val="both"/>
        <w:rPr>
          <w:rFonts w:cstheme="minorHAnsi"/>
          <w:sz w:val="23"/>
        </w:rPr>
      </w:pPr>
      <w:r w:rsidRPr="00123CE9">
        <w:rPr>
          <w:rFonts w:cstheme="minorHAnsi"/>
          <w:lang w:bidi="he-IL"/>
        </w:rPr>
        <w:t xml:space="preserve">  </w:t>
      </w:r>
      <w:r w:rsidR="0053396D" w:rsidRPr="00123CE9">
        <w:rPr>
          <w:rFonts w:cstheme="minorHAnsi"/>
          <w:sz w:val="23"/>
        </w:rPr>
        <w:t>4.0</w:t>
      </w:r>
      <w:r w:rsidR="0053396D" w:rsidRPr="00123CE9">
        <w:rPr>
          <w:rFonts w:cstheme="minorHAnsi"/>
          <w:sz w:val="23"/>
        </w:rPr>
        <w:tab/>
        <w:t>No alteration or mutilation other than filling in particulars wherever called for, shall be made in the documents. Any changes deviations made by the Bidder on the bid document will not be taken into consideration.</w:t>
      </w:r>
    </w:p>
    <w:p w:rsidR="0053396D" w:rsidRPr="00123CE9" w:rsidRDefault="0053396D" w:rsidP="00123CE9">
      <w:pPr>
        <w:tabs>
          <w:tab w:val="left" w:pos="720"/>
          <w:tab w:val="left" w:pos="1440"/>
        </w:tabs>
        <w:spacing w:before="240" w:after="0" w:line="240" w:lineRule="auto"/>
        <w:ind w:left="720" w:hanging="720"/>
        <w:jc w:val="both"/>
        <w:rPr>
          <w:rFonts w:cstheme="minorHAnsi"/>
          <w:sz w:val="23"/>
        </w:rPr>
      </w:pPr>
      <w:r w:rsidRPr="00123CE9">
        <w:rPr>
          <w:rFonts w:cstheme="minorHAnsi"/>
          <w:sz w:val="23"/>
        </w:rPr>
        <w:t>5.0</w:t>
      </w:r>
      <w:r w:rsidRPr="00123CE9">
        <w:rPr>
          <w:rFonts w:cstheme="minorHAnsi"/>
          <w:sz w:val="23"/>
        </w:rPr>
        <w:tab/>
        <w:t>The Bidder shall go through all documents and each page of the bid document shall be signed, dated and returned with the bid by the Bidder as a token of having examined and accepted the same.</w:t>
      </w:r>
    </w:p>
    <w:p w:rsidR="0053396D" w:rsidRPr="00123CE9" w:rsidRDefault="0053396D" w:rsidP="00123CE9">
      <w:pPr>
        <w:tabs>
          <w:tab w:val="left" w:pos="720"/>
          <w:tab w:val="left" w:pos="1440"/>
        </w:tabs>
        <w:spacing w:before="240" w:after="0" w:line="240" w:lineRule="auto"/>
        <w:ind w:left="720" w:hanging="720"/>
        <w:jc w:val="both"/>
        <w:rPr>
          <w:rFonts w:cstheme="minorHAnsi"/>
          <w:sz w:val="23"/>
        </w:rPr>
      </w:pPr>
      <w:r w:rsidRPr="00123CE9">
        <w:rPr>
          <w:rFonts w:cstheme="minorHAnsi"/>
          <w:sz w:val="23"/>
        </w:rPr>
        <w:t>6.0</w:t>
      </w:r>
      <w:r w:rsidRPr="00123CE9">
        <w:rPr>
          <w:rFonts w:cstheme="minorHAnsi"/>
          <w:sz w:val="23"/>
        </w:rPr>
        <w:tab/>
        <w:t>All signatures in tender document shall be dated as well as all the pages of all sections of ten</w:t>
      </w:r>
      <w:r w:rsidR="00C15691" w:rsidRPr="00123CE9">
        <w:rPr>
          <w:rFonts w:cstheme="minorHAnsi"/>
          <w:sz w:val="23"/>
        </w:rPr>
        <w:t xml:space="preserve">der documents shall be initialed </w:t>
      </w:r>
      <w:r w:rsidRPr="00123CE9">
        <w:rPr>
          <w:rFonts w:cstheme="minorHAnsi"/>
          <w:sz w:val="23"/>
        </w:rPr>
        <w:t>at the lower-left hand corner</w:t>
      </w:r>
      <w:r w:rsidR="00C15691" w:rsidRPr="00123CE9">
        <w:rPr>
          <w:rFonts w:cstheme="minorHAnsi"/>
          <w:sz w:val="23"/>
        </w:rPr>
        <w:t xml:space="preserve"> and </w:t>
      </w:r>
      <w:r w:rsidRPr="00123CE9">
        <w:rPr>
          <w:rFonts w:cstheme="minorHAnsi"/>
          <w:sz w:val="23"/>
        </w:rPr>
        <w:t xml:space="preserve"> signed wherever required by the Bidder or by a person holding Power of Attorney authorizing him to sign on behalf of the Bidder before submission of tender.</w:t>
      </w:r>
    </w:p>
    <w:p w:rsidR="0053396D" w:rsidRPr="00123CE9" w:rsidRDefault="0053396D" w:rsidP="00123CE9">
      <w:pPr>
        <w:tabs>
          <w:tab w:val="left" w:pos="720"/>
          <w:tab w:val="left" w:pos="1440"/>
        </w:tabs>
        <w:spacing w:before="240" w:after="0" w:line="240" w:lineRule="auto"/>
        <w:ind w:left="720" w:hanging="720"/>
        <w:jc w:val="both"/>
        <w:rPr>
          <w:rFonts w:cstheme="minorHAnsi"/>
          <w:sz w:val="23"/>
        </w:rPr>
      </w:pPr>
      <w:r w:rsidRPr="00123CE9">
        <w:rPr>
          <w:rFonts w:cstheme="minorHAnsi"/>
          <w:sz w:val="23"/>
        </w:rPr>
        <w:t>7.0</w:t>
      </w:r>
      <w:r w:rsidRPr="00123CE9">
        <w:rPr>
          <w:rFonts w:cstheme="minorHAnsi"/>
          <w:sz w:val="23"/>
        </w:rPr>
        <w:tab/>
        <w:t>All corrections, scoring and alterations shall be attested by full signatures of the Bidder.</w:t>
      </w:r>
    </w:p>
    <w:p w:rsidR="0053396D" w:rsidRPr="00123CE9" w:rsidRDefault="0053396D" w:rsidP="00123CE9">
      <w:pPr>
        <w:tabs>
          <w:tab w:val="left" w:pos="720"/>
          <w:tab w:val="left" w:pos="810"/>
          <w:tab w:val="left" w:pos="990"/>
        </w:tabs>
        <w:spacing w:before="240" w:after="0" w:line="240" w:lineRule="auto"/>
        <w:ind w:left="720" w:hanging="720"/>
        <w:jc w:val="both"/>
        <w:rPr>
          <w:rFonts w:cstheme="minorHAnsi"/>
          <w:sz w:val="23"/>
        </w:rPr>
      </w:pPr>
      <w:r w:rsidRPr="00123CE9">
        <w:rPr>
          <w:rFonts w:cstheme="minorHAnsi"/>
          <w:sz w:val="23"/>
        </w:rPr>
        <w:t>8.0</w:t>
      </w:r>
      <w:r w:rsidRPr="00123CE9">
        <w:rPr>
          <w:rFonts w:cstheme="minorHAnsi"/>
          <w:sz w:val="23"/>
        </w:rPr>
        <w:tab/>
        <w:t xml:space="preserve">The tender shall contain the name, residence and place of business of person or persons making the tender and shall be signed by the Bidder with his usual signature. Partnership firms shall furnish the full names of all partners in the tender.  It should be signed in the partnership’s name </w:t>
      </w:r>
      <w:r w:rsidR="00C15691" w:rsidRPr="00123CE9">
        <w:rPr>
          <w:rFonts w:cstheme="minorHAnsi"/>
          <w:sz w:val="23"/>
        </w:rPr>
        <w:t xml:space="preserve">by all the partners or by the duly authorized representatives followed by the name </w:t>
      </w:r>
      <w:r w:rsidRPr="00123CE9">
        <w:rPr>
          <w:rFonts w:cstheme="minorHAnsi"/>
          <w:sz w:val="23"/>
        </w:rPr>
        <w:t xml:space="preserve">and designation of the person signing. Tender by a Corporation shall be signed by an authorized representative, and a Power of Attorney in that behalf shall accompany the tender.  A </w:t>
      </w:r>
      <w:r w:rsidR="00C15691" w:rsidRPr="00123CE9">
        <w:rPr>
          <w:rFonts w:cstheme="minorHAnsi"/>
          <w:sz w:val="23"/>
        </w:rPr>
        <w:t xml:space="preserve">self attested </w:t>
      </w:r>
      <w:r w:rsidRPr="00123CE9">
        <w:rPr>
          <w:rFonts w:cstheme="minorHAnsi"/>
          <w:sz w:val="23"/>
        </w:rPr>
        <w:t>copy of the constitution of the firm with names of all partners shall be furnished.</w:t>
      </w:r>
      <w:r w:rsidR="001D7167" w:rsidRPr="00123CE9">
        <w:rPr>
          <w:rFonts w:cstheme="minorHAnsi"/>
          <w:sz w:val="23"/>
        </w:rPr>
        <w:t xml:space="preserve"> </w:t>
      </w:r>
      <w:r w:rsidR="001D7167" w:rsidRPr="00123CE9">
        <w:rPr>
          <w:rFonts w:cstheme="minorHAnsi"/>
          <w:lang w:bidi="he-IL"/>
        </w:rPr>
        <w:t xml:space="preserve">In the case </w:t>
      </w:r>
      <w:proofErr w:type="gramStart"/>
      <w:r w:rsidR="001D7167" w:rsidRPr="00123CE9">
        <w:rPr>
          <w:rFonts w:cstheme="minorHAnsi"/>
          <w:lang w:bidi="he-IL"/>
        </w:rPr>
        <w:t>of  Company</w:t>
      </w:r>
      <w:proofErr w:type="gramEnd"/>
      <w:r w:rsidR="001D7167" w:rsidRPr="00123CE9">
        <w:rPr>
          <w:rFonts w:cstheme="minorHAnsi"/>
          <w:lang w:bidi="he-IL"/>
        </w:rPr>
        <w:t xml:space="preserve">, a self attested copy of the Certificate of Incorporation and article of </w:t>
      </w:r>
      <w:r w:rsidR="001D7167" w:rsidRPr="00123CE9">
        <w:rPr>
          <w:rFonts w:cstheme="minorHAnsi"/>
          <w:lang w:bidi="he-IL"/>
        </w:rPr>
        <w:tab/>
        <w:t>association shall be furnished.</w:t>
      </w:r>
    </w:p>
    <w:p w:rsidR="0053396D" w:rsidRDefault="0053396D" w:rsidP="00123CE9">
      <w:pPr>
        <w:tabs>
          <w:tab w:val="left" w:pos="720"/>
          <w:tab w:val="left" w:pos="1440"/>
        </w:tabs>
        <w:spacing w:before="240" w:after="0" w:line="240" w:lineRule="auto"/>
        <w:ind w:left="720" w:hanging="720"/>
        <w:jc w:val="both"/>
        <w:rPr>
          <w:rFonts w:cstheme="minorHAnsi"/>
          <w:sz w:val="23"/>
        </w:rPr>
      </w:pPr>
      <w:r w:rsidRPr="00123CE9">
        <w:rPr>
          <w:rFonts w:cstheme="minorHAnsi"/>
          <w:sz w:val="23"/>
        </w:rPr>
        <w:t>9.0</w:t>
      </w:r>
      <w:r w:rsidRPr="00123CE9">
        <w:rPr>
          <w:rFonts w:cstheme="minorHAnsi"/>
          <w:sz w:val="23"/>
        </w:rPr>
        <w:tab/>
        <w:t>Any tender, which is not accompanied by Earnest Money Deposit, shall be summarily rejected.</w:t>
      </w:r>
    </w:p>
    <w:p w:rsidR="006313AB" w:rsidRDefault="006313AB" w:rsidP="00123CE9">
      <w:pPr>
        <w:tabs>
          <w:tab w:val="left" w:pos="720"/>
          <w:tab w:val="left" w:pos="1440"/>
        </w:tabs>
        <w:spacing w:before="240" w:after="0" w:line="240" w:lineRule="auto"/>
        <w:ind w:left="720" w:hanging="720"/>
        <w:jc w:val="both"/>
        <w:rPr>
          <w:rFonts w:cstheme="minorHAnsi"/>
          <w:sz w:val="23"/>
        </w:rPr>
      </w:pPr>
      <w:r>
        <w:rPr>
          <w:rFonts w:cstheme="minorHAnsi"/>
          <w:sz w:val="23"/>
        </w:rPr>
        <w:t>10.0</w:t>
      </w:r>
      <w:r>
        <w:rPr>
          <w:rFonts w:cstheme="minorHAnsi"/>
          <w:sz w:val="23"/>
        </w:rPr>
        <w:tab/>
        <w:t xml:space="preserve">The tender should be accompanied by a </w:t>
      </w:r>
      <w:r w:rsidR="001D00DD">
        <w:rPr>
          <w:rFonts w:cstheme="minorHAnsi"/>
          <w:sz w:val="23"/>
        </w:rPr>
        <w:t>preliminary</w:t>
      </w:r>
      <w:r>
        <w:rPr>
          <w:rFonts w:cstheme="minorHAnsi"/>
          <w:sz w:val="23"/>
        </w:rPr>
        <w:t xml:space="preserve"> agreement and affidavit in the format attached, duly filled &amp; signed by the tender in a stamp pa</w:t>
      </w:r>
      <w:r w:rsidR="001D00DD">
        <w:rPr>
          <w:rFonts w:cstheme="minorHAnsi"/>
          <w:sz w:val="23"/>
        </w:rPr>
        <w:t>p</w:t>
      </w:r>
      <w:r>
        <w:rPr>
          <w:rFonts w:cstheme="minorHAnsi"/>
          <w:sz w:val="23"/>
        </w:rPr>
        <w:t xml:space="preserve">er of value Rs.200/- each. </w:t>
      </w:r>
    </w:p>
    <w:p w:rsidR="006313AB" w:rsidRPr="00123CE9" w:rsidRDefault="006313AB" w:rsidP="00123CE9">
      <w:pPr>
        <w:tabs>
          <w:tab w:val="left" w:pos="720"/>
          <w:tab w:val="left" w:pos="1440"/>
        </w:tabs>
        <w:spacing w:before="240" w:after="0" w:line="240" w:lineRule="auto"/>
        <w:ind w:left="720" w:hanging="720"/>
        <w:jc w:val="both"/>
        <w:rPr>
          <w:rFonts w:cstheme="minorHAnsi"/>
          <w:sz w:val="23"/>
        </w:rPr>
      </w:pPr>
    </w:p>
    <w:p w:rsidR="0053396D" w:rsidRPr="00123CE9" w:rsidRDefault="006313AB" w:rsidP="00123CE9">
      <w:pPr>
        <w:tabs>
          <w:tab w:val="left" w:pos="720"/>
          <w:tab w:val="left" w:pos="1440"/>
        </w:tabs>
        <w:spacing w:before="240" w:after="0" w:line="240" w:lineRule="auto"/>
        <w:ind w:left="720" w:hanging="720"/>
        <w:jc w:val="both"/>
        <w:rPr>
          <w:rFonts w:cstheme="minorHAnsi"/>
          <w:sz w:val="23"/>
        </w:rPr>
      </w:pPr>
      <w:r>
        <w:rPr>
          <w:rFonts w:cstheme="minorHAnsi"/>
          <w:sz w:val="23"/>
        </w:rPr>
        <w:t>11</w:t>
      </w:r>
      <w:r w:rsidR="009C1F27">
        <w:rPr>
          <w:rFonts w:cstheme="minorHAnsi"/>
          <w:sz w:val="23"/>
        </w:rPr>
        <w:t>.0</w:t>
      </w:r>
      <w:r w:rsidR="009C1F27">
        <w:rPr>
          <w:rFonts w:cstheme="minorHAnsi"/>
          <w:sz w:val="23"/>
        </w:rPr>
        <w:tab/>
        <w:t>VMHS</w:t>
      </w:r>
      <w:r w:rsidR="0053396D" w:rsidRPr="00123CE9">
        <w:rPr>
          <w:rFonts w:cstheme="minorHAnsi"/>
          <w:sz w:val="23"/>
        </w:rPr>
        <w:t xml:space="preserve"> shall have no responsibility for any delay or non receipt </w:t>
      </w:r>
      <w:r w:rsidR="00170EDB" w:rsidRPr="00123CE9">
        <w:rPr>
          <w:rFonts w:cstheme="minorHAnsi"/>
          <w:sz w:val="23"/>
        </w:rPr>
        <w:t>of tender documents sent</w:t>
      </w:r>
      <w:r w:rsidR="002A5040" w:rsidRPr="00123CE9">
        <w:rPr>
          <w:rFonts w:cstheme="minorHAnsi"/>
          <w:sz w:val="23"/>
        </w:rPr>
        <w:t xml:space="preserve"> by post. </w:t>
      </w:r>
      <w:r>
        <w:rPr>
          <w:rFonts w:cstheme="minorHAnsi"/>
          <w:sz w:val="23"/>
        </w:rPr>
        <w:t xml:space="preserve">   </w:t>
      </w:r>
      <w:r w:rsidR="0053396D" w:rsidRPr="00123CE9">
        <w:rPr>
          <w:rFonts w:cstheme="minorHAnsi"/>
          <w:sz w:val="23"/>
        </w:rPr>
        <w:t>Telex/Telegraphic/Tele-fax offers will not be accepted.</w:t>
      </w:r>
    </w:p>
    <w:p w:rsidR="0053396D" w:rsidRDefault="006313AB" w:rsidP="00123CE9">
      <w:pPr>
        <w:tabs>
          <w:tab w:val="left" w:pos="720"/>
          <w:tab w:val="left" w:pos="1440"/>
        </w:tabs>
        <w:spacing w:before="240" w:after="0" w:line="240" w:lineRule="auto"/>
        <w:ind w:left="720" w:hanging="720"/>
        <w:jc w:val="both"/>
        <w:rPr>
          <w:rFonts w:cstheme="minorHAnsi"/>
          <w:sz w:val="23"/>
        </w:rPr>
      </w:pPr>
      <w:r>
        <w:rPr>
          <w:rFonts w:cstheme="minorHAnsi"/>
          <w:sz w:val="23"/>
        </w:rPr>
        <w:t>11.1</w:t>
      </w:r>
      <w:r w:rsidR="0053396D" w:rsidRPr="00123CE9">
        <w:rPr>
          <w:rFonts w:cstheme="minorHAnsi"/>
          <w:sz w:val="23"/>
        </w:rPr>
        <w:tab/>
        <w:t xml:space="preserve">The tender documents are not </w:t>
      </w:r>
      <w:r w:rsidR="001D00DD" w:rsidRPr="00123CE9">
        <w:rPr>
          <w:rFonts w:cstheme="minorHAnsi"/>
          <w:sz w:val="23"/>
        </w:rPr>
        <w:t>transferrable</w:t>
      </w:r>
      <w:r w:rsidR="0053396D" w:rsidRPr="00123CE9">
        <w:rPr>
          <w:rFonts w:cstheme="minorHAnsi"/>
          <w:sz w:val="23"/>
        </w:rPr>
        <w:t>.</w:t>
      </w:r>
    </w:p>
    <w:p w:rsidR="00833422" w:rsidRDefault="00833422" w:rsidP="00123CE9">
      <w:pPr>
        <w:tabs>
          <w:tab w:val="left" w:pos="720"/>
          <w:tab w:val="left" w:pos="1440"/>
        </w:tabs>
        <w:spacing w:before="240" w:after="0" w:line="240" w:lineRule="auto"/>
        <w:ind w:left="720" w:hanging="720"/>
        <w:jc w:val="both"/>
        <w:rPr>
          <w:rFonts w:cstheme="minorHAnsi"/>
          <w:sz w:val="23"/>
        </w:rPr>
      </w:pPr>
    </w:p>
    <w:p w:rsidR="0053396D" w:rsidRPr="00123CE9" w:rsidRDefault="0053396D" w:rsidP="00123CE9">
      <w:pPr>
        <w:tabs>
          <w:tab w:val="left" w:pos="720"/>
          <w:tab w:val="left" w:pos="1440"/>
        </w:tabs>
        <w:spacing w:before="240" w:after="0" w:line="240" w:lineRule="auto"/>
        <w:ind w:left="720" w:hanging="720"/>
        <w:jc w:val="both"/>
        <w:rPr>
          <w:rFonts w:cstheme="minorHAnsi"/>
          <w:b/>
          <w:sz w:val="23"/>
        </w:rPr>
      </w:pPr>
      <w:r w:rsidRPr="00123CE9">
        <w:rPr>
          <w:rFonts w:cstheme="minorHAnsi"/>
          <w:sz w:val="23"/>
        </w:rPr>
        <w:t>12.0</w:t>
      </w:r>
      <w:r w:rsidRPr="00123CE9">
        <w:rPr>
          <w:rFonts w:cstheme="minorHAnsi"/>
          <w:sz w:val="23"/>
        </w:rPr>
        <w:tab/>
      </w:r>
      <w:r w:rsidRPr="00123CE9">
        <w:rPr>
          <w:rFonts w:cstheme="minorHAnsi"/>
          <w:b/>
          <w:sz w:val="23"/>
        </w:rPr>
        <w:t xml:space="preserve">Earnest Money </w:t>
      </w:r>
      <w:proofErr w:type="gramStart"/>
      <w:r w:rsidRPr="00123CE9">
        <w:rPr>
          <w:rFonts w:cstheme="minorHAnsi"/>
          <w:b/>
          <w:sz w:val="23"/>
        </w:rPr>
        <w:t>Deposit :</w:t>
      </w:r>
      <w:proofErr w:type="gramEnd"/>
    </w:p>
    <w:p w:rsidR="0053396D" w:rsidRPr="00123CE9" w:rsidRDefault="0053396D" w:rsidP="00123CE9">
      <w:pPr>
        <w:tabs>
          <w:tab w:val="left" w:pos="720"/>
          <w:tab w:val="left" w:pos="1440"/>
        </w:tabs>
        <w:spacing w:before="240" w:after="0" w:line="240" w:lineRule="auto"/>
        <w:ind w:left="720" w:hanging="720"/>
        <w:jc w:val="both"/>
        <w:rPr>
          <w:rFonts w:cstheme="minorHAnsi"/>
          <w:sz w:val="23"/>
        </w:rPr>
      </w:pPr>
      <w:r w:rsidRPr="00123CE9">
        <w:rPr>
          <w:rFonts w:cstheme="minorHAnsi"/>
          <w:sz w:val="23"/>
        </w:rPr>
        <w:t>12.1</w:t>
      </w:r>
      <w:r w:rsidRPr="00123CE9">
        <w:rPr>
          <w:rFonts w:cstheme="minorHAnsi"/>
          <w:sz w:val="23"/>
        </w:rPr>
        <w:tab/>
        <w:t xml:space="preserve">Earnest Money </w:t>
      </w:r>
      <w:r w:rsidR="006313AB">
        <w:rPr>
          <w:rFonts w:cstheme="minorHAnsi"/>
          <w:sz w:val="23"/>
        </w:rPr>
        <w:t>of Rs.50</w:t>
      </w:r>
      <w:proofErr w:type="gramStart"/>
      <w:r w:rsidR="006313AB">
        <w:rPr>
          <w:rFonts w:cstheme="minorHAnsi"/>
          <w:sz w:val="23"/>
        </w:rPr>
        <w:t>,000</w:t>
      </w:r>
      <w:proofErr w:type="gramEnd"/>
      <w:r w:rsidR="006313AB">
        <w:rPr>
          <w:rFonts w:cstheme="minorHAnsi"/>
          <w:sz w:val="23"/>
        </w:rPr>
        <w:t xml:space="preserve">/- </w:t>
      </w:r>
      <w:r w:rsidRPr="00123CE9">
        <w:rPr>
          <w:rFonts w:cstheme="minorHAnsi"/>
          <w:sz w:val="23"/>
        </w:rPr>
        <w:t xml:space="preserve">accompanying the tender will be accepted only in the form of crossed Demand draft drawn </w:t>
      </w:r>
      <w:r w:rsidR="009F0EF4">
        <w:rPr>
          <w:rFonts w:cstheme="minorHAnsi"/>
          <w:sz w:val="23"/>
        </w:rPr>
        <w:t xml:space="preserve">from </w:t>
      </w:r>
      <w:r w:rsidRPr="00123CE9">
        <w:rPr>
          <w:rFonts w:cstheme="minorHAnsi"/>
          <w:sz w:val="23"/>
        </w:rPr>
        <w:t>a Scheduled/</w:t>
      </w:r>
      <w:proofErr w:type="spellStart"/>
      <w:r w:rsidRPr="00123CE9">
        <w:rPr>
          <w:rFonts w:cstheme="minorHAnsi"/>
          <w:sz w:val="23"/>
        </w:rPr>
        <w:t>Nationalised</w:t>
      </w:r>
      <w:proofErr w:type="spellEnd"/>
      <w:r w:rsidRPr="00123CE9">
        <w:rPr>
          <w:rFonts w:cstheme="minorHAnsi"/>
          <w:sz w:val="23"/>
        </w:rPr>
        <w:t xml:space="preserve"> Bank in favour of Managing Director, Vyttila Mobility Hub Society payable at Ernakulam.</w:t>
      </w:r>
    </w:p>
    <w:p w:rsidR="0053396D" w:rsidRPr="00123CE9" w:rsidRDefault="0053396D" w:rsidP="00123CE9">
      <w:pPr>
        <w:tabs>
          <w:tab w:val="left" w:pos="720"/>
          <w:tab w:val="left" w:pos="1440"/>
        </w:tabs>
        <w:spacing w:before="240" w:after="0" w:line="240" w:lineRule="auto"/>
        <w:ind w:left="720" w:hanging="720"/>
        <w:jc w:val="both"/>
        <w:rPr>
          <w:rFonts w:cstheme="minorHAnsi"/>
          <w:sz w:val="23"/>
        </w:rPr>
      </w:pPr>
      <w:r w:rsidRPr="00123CE9">
        <w:rPr>
          <w:rFonts w:cstheme="minorHAnsi"/>
          <w:sz w:val="23"/>
        </w:rPr>
        <w:t>12.2</w:t>
      </w:r>
      <w:r w:rsidRPr="00123CE9">
        <w:rPr>
          <w:rFonts w:cstheme="minorHAnsi"/>
          <w:sz w:val="23"/>
        </w:rPr>
        <w:tab/>
        <w:t xml:space="preserve">Cash or </w:t>
      </w:r>
      <w:proofErr w:type="spellStart"/>
      <w:r w:rsidRPr="00123CE9">
        <w:rPr>
          <w:rFonts w:cstheme="minorHAnsi"/>
          <w:sz w:val="23"/>
        </w:rPr>
        <w:t>encashable</w:t>
      </w:r>
      <w:proofErr w:type="spellEnd"/>
      <w:r w:rsidRPr="00123CE9">
        <w:rPr>
          <w:rFonts w:cstheme="minorHAnsi"/>
          <w:sz w:val="23"/>
        </w:rPr>
        <w:t xml:space="preserve"> </w:t>
      </w:r>
      <w:proofErr w:type="spellStart"/>
      <w:r w:rsidRPr="00123CE9">
        <w:rPr>
          <w:rFonts w:cstheme="minorHAnsi"/>
          <w:sz w:val="23"/>
        </w:rPr>
        <w:t>cheque</w:t>
      </w:r>
      <w:proofErr w:type="spellEnd"/>
      <w:r w:rsidRPr="00123CE9">
        <w:rPr>
          <w:rFonts w:cstheme="minorHAnsi"/>
          <w:sz w:val="23"/>
        </w:rPr>
        <w:t xml:space="preserve"> or Insurance Guarantee </w:t>
      </w:r>
      <w:r w:rsidR="002A5040" w:rsidRPr="00123CE9">
        <w:rPr>
          <w:rFonts w:cstheme="minorHAnsi"/>
          <w:sz w:val="23"/>
        </w:rPr>
        <w:t>or</w:t>
      </w:r>
      <w:r w:rsidRPr="00123CE9">
        <w:rPr>
          <w:rFonts w:cstheme="minorHAnsi"/>
          <w:sz w:val="23"/>
        </w:rPr>
        <w:t xml:space="preserve"> </w:t>
      </w:r>
      <w:r w:rsidR="002A5040" w:rsidRPr="00123CE9">
        <w:rPr>
          <w:rFonts w:cstheme="minorHAnsi"/>
          <w:sz w:val="23"/>
        </w:rPr>
        <w:t>F</w:t>
      </w:r>
      <w:r w:rsidRPr="00123CE9">
        <w:rPr>
          <w:rFonts w:cstheme="minorHAnsi"/>
          <w:sz w:val="23"/>
        </w:rPr>
        <w:t>ixed deposit receipt in lieu of the aforementioned form of Earnest Money will not be accepted.</w:t>
      </w:r>
    </w:p>
    <w:p w:rsidR="0053396D" w:rsidRPr="00123CE9" w:rsidRDefault="0053396D" w:rsidP="00123CE9">
      <w:pPr>
        <w:tabs>
          <w:tab w:val="left" w:pos="720"/>
          <w:tab w:val="left" w:pos="1440"/>
        </w:tabs>
        <w:spacing w:before="240" w:after="0" w:line="240" w:lineRule="auto"/>
        <w:ind w:left="720" w:hanging="720"/>
        <w:jc w:val="both"/>
        <w:rPr>
          <w:rFonts w:cstheme="minorHAnsi"/>
          <w:sz w:val="23"/>
        </w:rPr>
      </w:pPr>
      <w:r w:rsidRPr="00123CE9">
        <w:rPr>
          <w:rFonts w:cstheme="minorHAnsi"/>
          <w:sz w:val="23"/>
        </w:rPr>
        <w:t>12.3</w:t>
      </w:r>
      <w:r w:rsidRPr="00123CE9">
        <w:rPr>
          <w:rFonts w:cstheme="minorHAnsi"/>
          <w:sz w:val="23"/>
        </w:rPr>
        <w:tab/>
        <w:t>No interest will be paid for the period during which the Earnest Money lies in deposit with the owner.</w:t>
      </w:r>
    </w:p>
    <w:p w:rsidR="0053396D" w:rsidRPr="00123CE9" w:rsidRDefault="0053396D" w:rsidP="00123CE9">
      <w:pPr>
        <w:tabs>
          <w:tab w:val="left" w:pos="720"/>
          <w:tab w:val="left" w:pos="1440"/>
        </w:tabs>
        <w:spacing w:before="240" w:after="0" w:line="240" w:lineRule="auto"/>
        <w:ind w:left="720" w:hanging="720"/>
        <w:jc w:val="both"/>
        <w:rPr>
          <w:rFonts w:cstheme="minorHAnsi"/>
          <w:sz w:val="23"/>
        </w:rPr>
      </w:pPr>
      <w:r w:rsidRPr="00123CE9">
        <w:rPr>
          <w:rFonts w:cstheme="minorHAnsi"/>
          <w:sz w:val="23"/>
        </w:rPr>
        <w:t>12.4</w:t>
      </w:r>
      <w:r w:rsidRPr="00123CE9">
        <w:rPr>
          <w:rFonts w:cstheme="minorHAnsi"/>
          <w:sz w:val="23"/>
        </w:rPr>
        <w:tab/>
        <w:t xml:space="preserve">If the applicant fails to </w:t>
      </w:r>
      <w:r w:rsidR="006313AB">
        <w:rPr>
          <w:rFonts w:cstheme="minorHAnsi"/>
          <w:sz w:val="23"/>
        </w:rPr>
        <w:t xml:space="preserve">remit the upfront amount </w:t>
      </w:r>
      <w:r w:rsidR="00B256A6" w:rsidRPr="00123CE9">
        <w:rPr>
          <w:rFonts w:cstheme="minorHAnsi"/>
          <w:sz w:val="23"/>
        </w:rPr>
        <w:t xml:space="preserve">quoted and to </w:t>
      </w:r>
      <w:r w:rsidRPr="00123CE9">
        <w:rPr>
          <w:rFonts w:cstheme="minorHAnsi"/>
          <w:sz w:val="23"/>
        </w:rPr>
        <w:t xml:space="preserve">commence the work within </w:t>
      </w:r>
      <w:r w:rsidR="00470887" w:rsidRPr="00470887">
        <w:rPr>
          <w:rFonts w:cstheme="minorHAnsi"/>
          <w:color w:val="FF0000"/>
          <w:sz w:val="23"/>
        </w:rPr>
        <w:t>15</w:t>
      </w:r>
      <w:r w:rsidRPr="00123CE9">
        <w:rPr>
          <w:rFonts w:cstheme="minorHAnsi"/>
          <w:sz w:val="23"/>
        </w:rPr>
        <w:t xml:space="preserve"> days from receipt of intimation for mobilization from Managing Director, </w:t>
      </w:r>
      <w:r w:rsidR="001D7167" w:rsidRPr="00123CE9">
        <w:rPr>
          <w:rFonts w:cstheme="minorHAnsi"/>
          <w:sz w:val="23"/>
        </w:rPr>
        <w:t>VMHS</w:t>
      </w:r>
      <w:r w:rsidR="001F5983">
        <w:rPr>
          <w:rFonts w:cstheme="minorHAnsi"/>
          <w:sz w:val="23"/>
        </w:rPr>
        <w:t>,</w:t>
      </w:r>
      <w:r w:rsidR="001D7167" w:rsidRPr="00123CE9">
        <w:rPr>
          <w:rFonts w:cstheme="minorHAnsi"/>
          <w:sz w:val="23"/>
        </w:rPr>
        <w:t xml:space="preserve"> </w:t>
      </w:r>
      <w:r w:rsidRPr="00123CE9">
        <w:rPr>
          <w:rFonts w:cstheme="minorHAnsi"/>
          <w:sz w:val="23"/>
        </w:rPr>
        <w:t xml:space="preserve">the facility will </w:t>
      </w:r>
      <w:r w:rsidR="001D7167" w:rsidRPr="00123CE9">
        <w:rPr>
          <w:rFonts w:cstheme="minorHAnsi"/>
          <w:sz w:val="23"/>
        </w:rPr>
        <w:t>be entrusted</w:t>
      </w:r>
      <w:r w:rsidRPr="00123CE9">
        <w:rPr>
          <w:rFonts w:cstheme="minorHAnsi"/>
          <w:sz w:val="23"/>
        </w:rPr>
        <w:t xml:space="preserve"> to any other Bidder</w:t>
      </w:r>
      <w:r w:rsidR="00470887">
        <w:rPr>
          <w:rFonts w:cstheme="minorHAnsi"/>
          <w:sz w:val="23"/>
        </w:rPr>
        <w:t xml:space="preserve"> </w:t>
      </w:r>
      <w:r w:rsidR="00470887" w:rsidRPr="00586A1C">
        <w:rPr>
          <w:rFonts w:cstheme="minorHAnsi"/>
          <w:sz w:val="23"/>
        </w:rPr>
        <w:t>at the risk and cost of the selected bidder</w:t>
      </w:r>
      <w:r w:rsidRPr="00123CE9">
        <w:rPr>
          <w:rFonts w:cstheme="minorHAnsi"/>
          <w:sz w:val="23"/>
        </w:rPr>
        <w:t>.</w:t>
      </w:r>
      <w:r w:rsidR="00DF36A3">
        <w:rPr>
          <w:rFonts w:cstheme="minorHAnsi"/>
          <w:sz w:val="23"/>
        </w:rPr>
        <w:t xml:space="preserve"> EMD will also be forfeited.</w:t>
      </w:r>
    </w:p>
    <w:p w:rsidR="0053396D" w:rsidRDefault="0053396D" w:rsidP="00123CE9">
      <w:pPr>
        <w:tabs>
          <w:tab w:val="left" w:pos="720"/>
          <w:tab w:val="left" w:pos="1440"/>
        </w:tabs>
        <w:spacing w:before="240" w:after="0" w:line="240" w:lineRule="auto"/>
        <w:ind w:left="720" w:hanging="720"/>
        <w:jc w:val="both"/>
        <w:rPr>
          <w:rFonts w:cstheme="minorHAnsi"/>
          <w:sz w:val="23"/>
        </w:rPr>
      </w:pPr>
      <w:r w:rsidRPr="00123CE9">
        <w:rPr>
          <w:rFonts w:cstheme="minorHAnsi"/>
          <w:sz w:val="23"/>
        </w:rPr>
        <w:t>12.6</w:t>
      </w:r>
      <w:r w:rsidRPr="00123CE9">
        <w:rPr>
          <w:rFonts w:cstheme="minorHAnsi"/>
          <w:sz w:val="23"/>
        </w:rPr>
        <w:tab/>
        <w:t xml:space="preserve">EMD of the unsuccessful Bidders will be returned after finalization of the contract with the successful Bidder.  The decision of Managing Director, </w:t>
      </w:r>
      <w:r w:rsidR="001D7167" w:rsidRPr="00123CE9">
        <w:rPr>
          <w:rFonts w:cstheme="minorHAnsi"/>
          <w:sz w:val="23"/>
        </w:rPr>
        <w:t>V</w:t>
      </w:r>
      <w:r w:rsidRPr="00123CE9">
        <w:rPr>
          <w:rFonts w:cstheme="minorHAnsi"/>
          <w:sz w:val="23"/>
        </w:rPr>
        <w:t>MHS will be informed only to successful applicant and the EMD of others will be returned after finalization of the contract.</w:t>
      </w:r>
    </w:p>
    <w:p w:rsidR="007B6BA6" w:rsidRPr="00D73EF2" w:rsidRDefault="007B6BA6" w:rsidP="00123CE9">
      <w:pPr>
        <w:tabs>
          <w:tab w:val="left" w:pos="720"/>
          <w:tab w:val="left" w:pos="1440"/>
        </w:tabs>
        <w:spacing w:before="240" w:after="0" w:line="240" w:lineRule="auto"/>
        <w:ind w:left="720" w:hanging="720"/>
        <w:jc w:val="both"/>
        <w:rPr>
          <w:rFonts w:cstheme="minorHAnsi"/>
          <w:b/>
          <w:sz w:val="23"/>
        </w:rPr>
      </w:pPr>
      <w:r>
        <w:rPr>
          <w:rFonts w:cstheme="minorHAnsi"/>
          <w:sz w:val="23"/>
        </w:rPr>
        <w:t xml:space="preserve">12.7      </w:t>
      </w:r>
      <w:r w:rsidRPr="00D73EF2">
        <w:rPr>
          <w:rFonts w:cstheme="minorHAnsi"/>
          <w:b/>
          <w:sz w:val="23"/>
        </w:rPr>
        <w:t>Security Deposit:</w:t>
      </w:r>
    </w:p>
    <w:p w:rsidR="007B6BA6" w:rsidRPr="00123CE9" w:rsidRDefault="002D4968" w:rsidP="00123CE9">
      <w:pPr>
        <w:tabs>
          <w:tab w:val="left" w:pos="720"/>
          <w:tab w:val="left" w:pos="1440"/>
        </w:tabs>
        <w:spacing w:before="240" w:after="0" w:line="240" w:lineRule="auto"/>
        <w:ind w:left="720" w:hanging="720"/>
        <w:jc w:val="both"/>
        <w:rPr>
          <w:rFonts w:cstheme="minorHAnsi"/>
          <w:sz w:val="23"/>
        </w:rPr>
      </w:pPr>
      <w:r>
        <w:rPr>
          <w:rFonts w:cstheme="minorHAnsi"/>
          <w:sz w:val="23"/>
        </w:rPr>
        <w:tab/>
        <w:t>The E</w:t>
      </w:r>
      <w:r w:rsidR="007B6BA6">
        <w:rPr>
          <w:rFonts w:cstheme="minorHAnsi"/>
          <w:sz w:val="23"/>
        </w:rPr>
        <w:t>M</w:t>
      </w:r>
      <w:r>
        <w:rPr>
          <w:rFonts w:cstheme="minorHAnsi"/>
          <w:sz w:val="23"/>
        </w:rPr>
        <w:t>D</w:t>
      </w:r>
      <w:r w:rsidR="007B6BA6">
        <w:rPr>
          <w:rFonts w:cstheme="minorHAnsi"/>
          <w:sz w:val="23"/>
        </w:rPr>
        <w:t xml:space="preserve"> of the selected bidder will be retained with VMHS as Security Deposit and will be released </w:t>
      </w:r>
      <w:r w:rsidR="00D73EF2">
        <w:rPr>
          <w:rFonts w:cstheme="minorHAnsi"/>
          <w:sz w:val="23"/>
        </w:rPr>
        <w:t xml:space="preserve">without interest </w:t>
      </w:r>
      <w:r w:rsidR="007B6BA6">
        <w:rPr>
          <w:rFonts w:cstheme="minorHAnsi"/>
          <w:sz w:val="23"/>
        </w:rPr>
        <w:t xml:space="preserve">upon satisfactory completion </w:t>
      </w:r>
      <w:r w:rsidR="00D73EF2">
        <w:rPr>
          <w:rFonts w:cstheme="minorHAnsi"/>
          <w:sz w:val="23"/>
        </w:rPr>
        <w:t>of the contract period.</w:t>
      </w:r>
    </w:p>
    <w:p w:rsidR="0053396D" w:rsidRDefault="0053396D" w:rsidP="00123CE9">
      <w:pPr>
        <w:tabs>
          <w:tab w:val="left" w:pos="720"/>
          <w:tab w:val="left" w:pos="1440"/>
        </w:tabs>
        <w:spacing w:before="240" w:after="0" w:line="240" w:lineRule="auto"/>
        <w:ind w:left="720" w:hanging="720"/>
        <w:jc w:val="both"/>
        <w:rPr>
          <w:rFonts w:cstheme="minorHAnsi"/>
          <w:b/>
          <w:sz w:val="23"/>
        </w:rPr>
      </w:pPr>
      <w:r w:rsidRPr="00123CE9">
        <w:rPr>
          <w:rFonts w:cstheme="minorHAnsi"/>
          <w:sz w:val="23"/>
        </w:rPr>
        <w:t>13.0</w:t>
      </w:r>
      <w:r w:rsidRPr="00123CE9">
        <w:rPr>
          <w:rFonts w:cstheme="minorHAnsi"/>
          <w:sz w:val="23"/>
        </w:rPr>
        <w:tab/>
      </w:r>
      <w:r w:rsidRPr="00123CE9">
        <w:rPr>
          <w:rFonts w:cstheme="minorHAnsi"/>
          <w:b/>
          <w:sz w:val="23"/>
        </w:rPr>
        <w:t xml:space="preserve">Upfront </w:t>
      </w:r>
      <w:r w:rsidR="00D73EF2" w:rsidRPr="00123CE9">
        <w:rPr>
          <w:rFonts w:cstheme="minorHAnsi"/>
          <w:b/>
          <w:sz w:val="23"/>
        </w:rPr>
        <w:t>amount:</w:t>
      </w:r>
    </w:p>
    <w:p w:rsidR="0003266B" w:rsidRPr="0003266B" w:rsidRDefault="0003266B" w:rsidP="00123CE9">
      <w:pPr>
        <w:tabs>
          <w:tab w:val="left" w:pos="720"/>
          <w:tab w:val="left" w:pos="1440"/>
        </w:tabs>
        <w:spacing w:before="240" w:after="0" w:line="240" w:lineRule="auto"/>
        <w:ind w:left="720" w:hanging="720"/>
        <w:jc w:val="both"/>
        <w:rPr>
          <w:rFonts w:cstheme="minorHAnsi"/>
          <w:b/>
          <w:sz w:val="23"/>
        </w:rPr>
      </w:pPr>
      <w:r>
        <w:rPr>
          <w:rFonts w:cstheme="minorHAnsi"/>
          <w:sz w:val="23"/>
        </w:rPr>
        <w:tab/>
      </w:r>
      <w:r w:rsidRPr="0003266B">
        <w:rPr>
          <w:rFonts w:cstheme="minorHAnsi"/>
          <w:b/>
          <w:sz w:val="23"/>
        </w:rPr>
        <w:t xml:space="preserve">The Bidder shall quote the </w:t>
      </w:r>
      <w:r>
        <w:rPr>
          <w:rFonts w:cstheme="minorHAnsi"/>
          <w:b/>
          <w:sz w:val="23"/>
        </w:rPr>
        <w:t xml:space="preserve">upfront fee </w:t>
      </w:r>
      <w:r w:rsidRPr="0003266B">
        <w:rPr>
          <w:rFonts w:cstheme="minorHAnsi"/>
          <w:b/>
          <w:sz w:val="23"/>
        </w:rPr>
        <w:t xml:space="preserve">for the entire contract period of three years. The amount quoted shall be exclusive of </w:t>
      </w:r>
      <w:r w:rsidR="00D95DE3">
        <w:rPr>
          <w:rFonts w:cstheme="minorHAnsi"/>
          <w:b/>
          <w:sz w:val="23"/>
        </w:rPr>
        <w:t xml:space="preserve">Service Tax </w:t>
      </w:r>
      <w:r w:rsidRPr="0003266B">
        <w:rPr>
          <w:rFonts w:cstheme="minorHAnsi"/>
          <w:b/>
          <w:sz w:val="23"/>
        </w:rPr>
        <w:t xml:space="preserve">and Service tax </w:t>
      </w:r>
      <w:r>
        <w:rPr>
          <w:rFonts w:cstheme="minorHAnsi"/>
          <w:b/>
          <w:sz w:val="23"/>
        </w:rPr>
        <w:t xml:space="preserve">as applicable </w:t>
      </w:r>
      <w:r w:rsidRPr="0003266B">
        <w:rPr>
          <w:rFonts w:cstheme="minorHAnsi"/>
          <w:b/>
          <w:sz w:val="23"/>
        </w:rPr>
        <w:t>shall be paid in addition to the amount quoted.</w:t>
      </w:r>
    </w:p>
    <w:p w:rsidR="0053396D" w:rsidRDefault="0053396D" w:rsidP="00123CE9">
      <w:pPr>
        <w:tabs>
          <w:tab w:val="left" w:pos="720"/>
          <w:tab w:val="left" w:pos="1440"/>
        </w:tabs>
        <w:spacing w:before="240" w:after="0" w:line="240" w:lineRule="auto"/>
        <w:ind w:left="720" w:hanging="720"/>
        <w:jc w:val="both"/>
        <w:rPr>
          <w:rFonts w:cstheme="minorHAnsi"/>
          <w:sz w:val="23"/>
        </w:rPr>
      </w:pPr>
      <w:r w:rsidRPr="00123CE9">
        <w:rPr>
          <w:rFonts w:cstheme="minorHAnsi"/>
          <w:sz w:val="23"/>
        </w:rPr>
        <w:tab/>
      </w:r>
      <w:r w:rsidRPr="00D73EF2">
        <w:rPr>
          <w:rFonts w:cstheme="minorHAnsi"/>
          <w:b/>
          <w:sz w:val="23"/>
        </w:rPr>
        <w:t>The selected Bidder shall deposit upfront</w:t>
      </w:r>
      <w:r w:rsidR="0003266B">
        <w:rPr>
          <w:rFonts w:cstheme="minorHAnsi"/>
          <w:b/>
          <w:sz w:val="23"/>
        </w:rPr>
        <w:t xml:space="preserve"> fee</w:t>
      </w:r>
      <w:r w:rsidRPr="00D73EF2">
        <w:rPr>
          <w:rFonts w:cstheme="minorHAnsi"/>
          <w:b/>
          <w:sz w:val="23"/>
        </w:rPr>
        <w:t xml:space="preserve"> </w:t>
      </w:r>
      <w:r w:rsidR="0003266B">
        <w:rPr>
          <w:rFonts w:cstheme="minorHAnsi"/>
          <w:b/>
          <w:sz w:val="23"/>
        </w:rPr>
        <w:t xml:space="preserve">along with applicable service Tax </w:t>
      </w:r>
      <w:r w:rsidR="002A5040" w:rsidRPr="00D73EF2">
        <w:rPr>
          <w:rFonts w:cstheme="minorHAnsi"/>
          <w:b/>
          <w:sz w:val="23"/>
        </w:rPr>
        <w:t xml:space="preserve">in </w:t>
      </w:r>
      <w:r w:rsidR="00D73EF2" w:rsidRPr="00D73EF2">
        <w:rPr>
          <w:rFonts w:cstheme="minorHAnsi"/>
          <w:b/>
          <w:sz w:val="23"/>
        </w:rPr>
        <w:t xml:space="preserve">single lump sum in </w:t>
      </w:r>
      <w:r w:rsidR="002A5040" w:rsidRPr="00D73EF2">
        <w:rPr>
          <w:rFonts w:cstheme="minorHAnsi"/>
          <w:b/>
          <w:sz w:val="23"/>
        </w:rPr>
        <w:t>the form of</w:t>
      </w:r>
      <w:r w:rsidRPr="00D73EF2">
        <w:rPr>
          <w:rFonts w:cstheme="minorHAnsi"/>
          <w:b/>
          <w:sz w:val="23"/>
        </w:rPr>
        <w:t xml:space="preserve"> Demand Draft </w:t>
      </w:r>
      <w:r w:rsidRPr="00123CE9">
        <w:rPr>
          <w:rFonts w:cstheme="minorHAnsi"/>
          <w:sz w:val="23"/>
        </w:rPr>
        <w:t>drawn in favour of Managing Director, Vyttila Mobility Hub Society payable at Ernakulam from</w:t>
      </w:r>
      <w:r w:rsidR="0003266B">
        <w:rPr>
          <w:rFonts w:cstheme="minorHAnsi"/>
          <w:sz w:val="23"/>
        </w:rPr>
        <w:t xml:space="preserve"> a Scheduled/</w:t>
      </w:r>
      <w:proofErr w:type="spellStart"/>
      <w:r w:rsidR="0003266B">
        <w:rPr>
          <w:rFonts w:cstheme="minorHAnsi"/>
          <w:sz w:val="23"/>
        </w:rPr>
        <w:t>Nationalised</w:t>
      </w:r>
      <w:proofErr w:type="spellEnd"/>
      <w:r w:rsidR="0003266B">
        <w:rPr>
          <w:rFonts w:cstheme="minorHAnsi"/>
          <w:sz w:val="23"/>
        </w:rPr>
        <w:t xml:space="preserve"> Bank. </w:t>
      </w:r>
      <w:r w:rsidRPr="00123CE9">
        <w:rPr>
          <w:rFonts w:cstheme="minorHAnsi"/>
          <w:sz w:val="23"/>
        </w:rPr>
        <w:t>Cheques and Bank guarantee are not acceptable.</w:t>
      </w:r>
      <w:r w:rsidR="000C04DB" w:rsidRPr="00123CE9">
        <w:rPr>
          <w:rFonts w:cstheme="minorHAnsi"/>
          <w:sz w:val="23"/>
        </w:rPr>
        <w:t xml:space="preserve">  </w:t>
      </w:r>
      <w:r w:rsidRPr="00123CE9">
        <w:rPr>
          <w:rFonts w:cstheme="minorHAnsi"/>
          <w:sz w:val="23"/>
        </w:rPr>
        <w:t xml:space="preserve">  The upfront amount </w:t>
      </w:r>
      <w:r w:rsidR="000C04DB" w:rsidRPr="00123CE9">
        <w:rPr>
          <w:rFonts w:cstheme="minorHAnsi"/>
          <w:sz w:val="23"/>
        </w:rPr>
        <w:t xml:space="preserve">along with Service Tax </w:t>
      </w:r>
      <w:r w:rsidRPr="00123CE9">
        <w:rPr>
          <w:rFonts w:cstheme="minorHAnsi"/>
          <w:sz w:val="23"/>
        </w:rPr>
        <w:t xml:space="preserve">shall be remitted within a period of </w:t>
      </w:r>
      <w:r w:rsidR="00470887" w:rsidRPr="00586A1C">
        <w:rPr>
          <w:rFonts w:cstheme="minorHAnsi"/>
          <w:sz w:val="23"/>
        </w:rPr>
        <w:t>15</w:t>
      </w:r>
      <w:r w:rsidRPr="00123CE9">
        <w:rPr>
          <w:rFonts w:cstheme="minorHAnsi"/>
          <w:sz w:val="23"/>
        </w:rPr>
        <w:t xml:space="preserve"> days from receipt of Le</w:t>
      </w:r>
      <w:r w:rsidR="00B256A6" w:rsidRPr="00123CE9">
        <w:rPr>
          <w:rFonts w:cstheme="minorHAnsi"/>
          <w:sz w:val="23"/>
        </w:rPr>
        <w:t>t</w:t>
      </w:r>
      <w:r w:rsidRPr="00123CE9">
        <w:rPr>
          <w:rFonts w:cstheme="minorHAnsi"/>
          <w:sz w:val="23"/>
        </w:rPr>
        <w:t>ter of award of work from Managing Director, Vyttila Mobility Hub Society</w:t>
      </w:r>
      <w:r w:rsidR="00D73EF2">
        <w:rPr>
          <w:rFonts w:cstheme="minorHAnsi"/>
          <w:sz w:val="23"/>
        </w:rPr>
        <w:t xml:space="preserve">. Failure in remitting the amount will result </w:t>
      </w:r>
      <w:r w:rsidR="00016857">
        <w:rPr>
          <w:rFonts w:cstheme="minorHAnsi"/>
          <w:sz w:val="23"/>
        </w:rPr>
        <w:t>in blacklisting of bidder and the forfeiture</w:t>
      </w:r>
      <w:r w:rsidR="00D73EF2">
        <w:rPr>
          <w:rFonts w:cstheme="minorHAnsi"/>
          <w:sz w:val="23"/>
        </w:rPr>
        <w:t xml:space="preserve"> of the </w:t>
      </w:r>
      <w:r w:rsidRPr="00123CE9">
        <w:rPr>
          <w:rFonts w:cstheme="minorHAnsi"/>
          <w:sz w:val="23"/>
        </w:rPr>
        <w:t>EMD</w:t>
      </w:r>
      <w:r w:rsidR="00016857">
        <w:rPr>
          <w:rFonts w:cstheme="minorHAnsi"/>
          <w:sz w:val="23"/>
        </w:rPr>
        <w:t xml:space="preserve"> and the work will be rearranged at his risk and cost. </w:t>
      </w:r>
    </w:p>
    <w:p w:rsidR="0053396D" w:rsidRPr="00123CE9" w:rsidRDefault="009F0EF4" w:rsidP="00123CE9">
      <w:pPr>
        <w:numPr>
          <w:ilvl w:val="0"/>
          <w:numId w:val="2"/>
        </w:numPr>
        <w:tabs>
          <w:tab w:val="left" w:pos="1440"/>
        </w:tabs>
        <w:spacing w:before="240" w:after="0" w:line="240" w:lineRule="auto"/>
        <w:jc w:val="both"/>
        <w:rPr>
          <w:rFonts w:cstheme="minorHAnsi"/>
          <w:b/>
          <w:sz w:val="23"/>
        </w:rPr>
      </w:pPr>
      <w:r>
        <w:rPr>
          <w:rFonts w:cstheme="minorHAnsi"/>
          <w:b/>
          <w:sz w:val="23"/>
        </w:rPr>
        <w:t xml:space="preserve">Period of </w:t>
      </w:r>
      <w:r w:rsidR="0053396D" w:rsidRPr="00123CE9">
        <w:rPr>
          <w:rFonts w:cstheme="minorHAnsi"/>
          <w:b/>
          <w:sz w:val="23"/>
        </w:rPr>
        <w:t>Agreement :</w:t>
      </w:r>
    </w:p>
    <w:p w:rsidR="0053396D" w:rsidRPr="00123CE9" w:rsidRDefault="0053396D" w:rsidP="00123CE9">
      <w:pPr>
        <w:tabs>
          <w:tab w:val="left" w:pos="720"/>
          <w:tab w:val="left" w:pos="1440"/>
        </w:tabs>
        <w:spacing w:before="240" w:after="0" w:line="240" w:lineRule="auto"/>
        <w:ind w:left="720"/>
        <w:jc w:val="both"/>
        <w:rPr>
          <w:rFonts w:cstheme="minorHAnsi"/>
          <w:sz w:val="23"/>
        </w:rPr>
      </w:pPr>
      <w:r w:rsidRPr="00123CE9">
        <w:rPr>
          <w:rFonts w:cstheme="minorHAnsi"/>
          <w:sz w:val="23"/>
        </w:rPr>
        <w:t xml:space="preserve">An agreement shall be signed </w:t>
      </w:r>
      <w:r w:rsidR="00744641" w:rsidRPr="00586A1C">
        <w:rPr>
          <w:rFonts w:cstheme="minorHAnsi"/>
          <w:sz w:val="23"/>
        </w:rPr>
        <w:t>upon</w:t>
      </w:r>
      <w:r w:rsidR="00016857">
        <w:rPr>
          <w:rFonts w:cstheme="minorHAnsi"/>
          <w:sz w:val="23"/>
        </w:rPr>
        <w:t xml:space="preserve"> remittance of the upfront fee</w:t>
      </w:r>
      <w:r w:rsidRPr="00123CE9">
        <w:rPr>
          <w:rFonts w:cstheme="minorHAnsi"/>
          <w:sz w:val="23"/>
        </w:rPr>
        <w:t xml:space="preserve"> as per the format furnished by the VMHS. The cost of the stamp paper </w:t>
      </w:r>
      <w:r w:rsidR="00D57CB3">
        <w:rPr>
          <w:rFonts w:cstheme="minorHAnsi"/>
          <w:sz w:val="23"/>
        </w:rPr>
        <w:t xml:space="preserve">and registration charges if required </w:t>
      </w:r>
      <w:r w:rsidRPr="00123CE9">
        <w:rPr>
          <w:rFonts w:cstheme="minorHAnsi"/>
          <w:sz w:val="23"/>
        </w:rPr>
        <w:t>shall be borne by the Bidder.</w:t>
      </w:r>
    </w:p>
    <w:p w:rsidR="0053396D" w:rsidRPr="00123CE9" w:rsidRDefault="0053396D" w:rsidP="00123CE9">
      <w:pPr>
        <w:tabs>
          <w:tab w:val="left" w:pos="720"/>
          <w:tab w:val="left" w:pos="1440"/>
        </w:tabs>
        <w:spacing w:before="240" w:after="0" w:line="240" w:lineRule="auto"/>
        <w:jc w:val="both"/>
        <w:rPr>
          <w:rFonts w:cstheme="minorHAnsi"/>
          <w:sz w:val="23"/>
        </w:rPr>
      </w:pPr>
      <w:r w:rsidRPr="00123CE9">
        <w:rPr>
          <w:rFonts w:cstheme="minorHAnsi"/>
          <w:sz w:val="23"/>
        </w:rPr>
        <w:t>15.0</w:t>
      </w:r>
      <w:r w:rsidRPr="00123CE9">
        <w:rPr>
          <w:rFonts w:cstheme="minorHAnsi"/>
          <w:sz w:val="23"/>
        </w:rPr>
        <w:tab/>
      </w:r>
      <w:r w:rsidRPr="00123CE9">
        <w:rPr>
          <w:rFonts w:cstheme="minorHAnsi"/>
          <w:b/>
          <w:sz w:val="23"/>
        </w:rPr>
        <w:t>Bid Evaluation</w:t>
      </w:r>
    </w:p>
    <w:p w:rsidR="0053396D" w:rsidRPr="00586A1C" w:rsidRDefault="0053396D" w:rsidP="00123CE9">
      <w:pPr>
        <w:tabs>
          <w:tab w:val="left" w:pos="720"/>
          <w:tab w:val="left" w:pos="1440"/>
        </w:tabs>
        <w:spacing w:before="240" w:after="0" w:line="240" w:lineRule="auto"/>
        <w:ind w:left="720" w:hanging="720"/>
        <w:jc w:val="both"/>
        <w:rPr>
          <w:rFonts w:cstheme="minorHAnsi"/>
          <w:sz w:val="23"/>
        </w:rPr>
      </w:pPr>
      <w:r w:rsidRPr="00123CE9">
        <w:rPr>
          <w:rFonts w:cstheme="minorHAnsi"/>
          <w:sz w:val="23"/>
        </w:rPr>
        <w:tab/>
      </w:r>
      <w:r w:rsidR="00744641" w:rsidRPr="00586A1C">
        <w:rPr>
          <w:rFonts w:cstheme="minorHAnsi"/>
          <w:sz w:val="23"/>
        </w:rPr>
        <w:t>The eligibility of the bidder will be assessed based on the documents furnished in the sealed envelope with writing “Technical bid” containing eligibility documents. The financial bids of the bidders found eligible will only be opened subsequently, which will be intimated.</w:t>
      </w:r>
    </w:p>
    <w:p w:rsidR="0053396D" w:rsidRPr="00123CE9" w:rsidRDefault="0053396D" w:rsidP="00123CE9">
      <w:pPr>
        <w:numPr>
          <w:ilvl w:val="0"/>
          <w:numId w:val="3"/>
        </w:numPr>
        <w:spacing w:after="0" w:line="240" w:lineRule="auto"/>
        <w:rPr>
          <w:rFonts w:cstheme="minorHAnsi"/>
          <w:sz w:val="23"/>
          <w:szCs w:val="23"/>
        </w:rPr>
      </w:pPr>
      <w:r w:rsidRPr="00123CE9">
        <w:rPr>
          <w:rFonts w:cstheme="minorHAnsi"/>
          <w:b/>
          <w:sz w:val="23"/>
          <w:szCs w:val="23"/>
        </w:rPr>
        <w:t>Selection process</w:t>
      </w:r>
    </w:p>
    <w:p w:rsidR="0053396D" w:rsidRPr="00123CE9" w:rsidRDefault="0053396D" w:rsidP="00123CE9">
      <w:pPr>
        <w:numPr>
          <w:ilvl w:val="0"/>
          <w:numId w:val="4"/>
        </w:numPr>
        <w:spacing w:before="240" w:after="0" w:line="240" w:lineRule="auto"/>
        <w:jc w:val="both"/>
        <w:rPr>
          <w:rFonts w:cstheme="minorHAnsi"/>
          <w:sz w:val="23"/>
          <w:szCs w:val="23"/>
        </w:rPr>
      </w:pPr>
      <w:r w:rsidRPr="00123CE9">
        <w:rPr>
          <w:rFonts w:cstheme="minorHAnsi"/>
          <w:sz w:val="23"/>
          <w:szCs w:val="23"/>
        </w:rPr>
        <w:t>The bids will be considered if only necessary EMD is furnished as specified.</w:t>
      </w:r>
    </w:p>
    <w:p w:rsidR="0053396D" w:rsidRPr="00123CE9" w:rsidRDefault="0053396D" w:rsidP="00123CE9">
      <w:pPr>
        <w:numPr>
          <w:ilvl w:val="0"/>
          <w:numId w:val="4"/>
        </w:numPr>
        <w:spacing w:before="240" w:after="0" w:line="240" w:lineRule="auto"/>
        <w:jc w:val="both"/>
        <w:rPr>
          <w:rFonts w:cstheme="minorHAnsi"/>
          <w:sz w:val="23"/>
          <w:szCs w:val="23"/>
        </w:rPr>
      </w:pPr>
      <w:r w:rsidRPr="00123CE9">
        <w:rPr>
          <w:rFonts w:cstheme="minorHAnsi"/>
          <w:sz w:val="23"/>
          <w:szCs w:val="23"/>
        </w:rPr>
        <w:t>Only those Bidders who submitted the technical bid with all supporting documents will be considered for evaluation of their price bids.</w:t>
      </w:r>
    </w:p>
    <w:p w:rsidR="0053396D" w:rsidRDefault="0053396D" w:rsidP="00123CE9">
      <w:pPr>
        <w:numPr>
          <w:ilvl w:val="0"/>
          <w:numId w:val="4"/>
        </w:numPr>
        <w:spacing w:before="240" w:after="0" w:line="240" w:lineRule="auto"/>
        <w:jc w:val="both"/>
        <w:rPr>
          <w:rFonts w:cstheme="minorHAnsi"/>
          <w:sz w:val="23"/>
          <w:szCs w:val="23"/>
        </w:rPr>
      </w:pPr>
      <w:r w:rsidRPr="00123CE9">
        <w:rPr>
          <w:rFonts w:cstheme="minorHAnsi"/>
          <w:sz w:val="23"/>
          <w:szCs w:val="23"/>
        </w:rPr>
        <w:t>The Bidder who quotes the highest upfront amount will be award</w:t>
      </w:r>
      <w:r w:rsidR="002A5040" w:rsidRPr="00123CE9">
        <w:rPr>
          <w:rFonts w:cstheme="minorHAnsi"/>
          <w:sz w:val="23"/>
          <w:szCs w:val="23"/>
        </w:rPr>
        <w:t>ed</w:t>
      </w:r>
      <w:r w:rsidRPr="00123CE9">
        <w:rPr>
          <w:rFonts w:cstheme="minorHAnsi"/>
          <w:sz w:val="23"/>
          <w:szCs w:val="23"/>
        </w:rPr>
        <w:t xml:space="preserve"> the project and shall remit the upfront amount and enter into an agreement with Vyttila Mobility Hub Society for supply, installation and maintenance of the Advertisement in the specified area of VMHS</w:t>
      </w:r>
      <w:r w:rsidR="000C04DB" w:rsidRPr="00123CE9">
        <w:rPr>
          <w:rFonts w:cstheme="minorHAnsi"/>
          <w:sz w:val="23"/>
          <w:szCs w:val="23"/>
        </w:rPr>
        <w:t>.</w:t>
      </w:r>
    </w:p>
    <w:p w:rsidR="00CE664D" w:rsidRPr="00123CE9" w:rsidRDefault="00CE664D" w:rsidP="00CE664D">
      <w:pPr>
        <w:spacing w:before="240" w:after="0" w:line="240" w:lineRule="auto"/>
        <w:ind w:left="1440"/>
        <w:jc w:val="both"/>
        <w:rPr>
          <w:rFonts w:cstheme="minorHAnsi"/>
          <w:sz w:val="23"/>
          <w:szCs w:val="23"/>
        </w:rPr>
      </w:pPr>
    </w:p>
    <w:p w:rsidR="0053396D" w:rsidRPr="00123CE9" w:rsidRDefault="0053396D" w:rsidP="00123CE9">
      <w:pPr>
        <w:numPr>
          <w:ilvl w:val="0"/>
          <w:numId w:val="3"/>
        </w:numPr>
        <w:spacing w:before="240" w:after="0" w:line="240" w:lineRule="auto"/>
        <w:jc w:val="both"/>
        <w:rPr>
          <w:rFonts w:cstheme="minorHAnsi"/>
          <w:b/>
          <w:sz w:val="23"/>
          <w:szCs w:val="23"/>
        </w:rPr>
      </w:pPr>
      <w:r w:rsidRPr="00123CE9">
        <w:rPr>
          <w:rFonts w:cstheme="minorHAnsi"/>
          <w:b/>
          <w:sz w:val="23"/>
          <w:szCs w:val="23"/>
        </w:rPr>
        <w:t>Period of contract:</w:t>
      </w:r>
    </w:p>
    <w:p w:rsidR="0053396D" w:rsidRPr="00123CE9" w:rsidRDefault="0053396D" w:rsidP="00123CE9">
      <w:pPr>
        <w:spacing w:before="240" w:after="0" w:line="240" w:lineRule="auto"/>
        <w:ind w:left="720"/>
        <w:jc w:val="both"/>
        <w:rPr>
          <w:rFonts w:cstheme="minorHAnsi"/>
          <w:sz w:val="23"/>
          <w:szCs w:val="23"/>
        </w:rPr>
      </w:pPr>
      <w:r w:rsidRPr="00123CE9">
        <w:rPr>
          <w:rFonts w:cstheme="minorHAnsi"/>
          <w:sz w:val="23"/>
          <w:szCs w:val="23"/>
        </w:rPr>
        <w:t xml:space="preserve">The contract would be for </w:t>
      </w:r>
      <w:proofErr w:type="gramStart"/>
      <w:r w:rsidR="00D95DE3">
        <w:rPr>
          <w:rFonts w:cstheme="minorHAnsi"/>
          <w:sz w:val="23"/>
          <w:szCs w:val="23"/>
        </w:rPr>
        <w:t xml:space="preserve">a </w:t>
      </w:r>
      <w:r w:rsidRPr="00123CE9">
        <w:rPr>
          <w:rFonts w:cstheme="minorHAnsi"/>
          <w:sz w:val="23"/>
          <w:szCs w:val="23"/>
        </w:rPr>
        <w:t>duration</w:t>
      </w:r>
      <w:proofErr w:type="gramEnd"/>
      <w:r w:rsidRPr="00123CE9">
        <w:rPr>
          <w:rFonts w:cstheme="minorHAnsi"/>
          <w:sz w:val="23"/>
          <w:szCs w:val="23"/>
        </w:rPr>
        <w:t xml:space="preserve"> of 3 years in</w:t>
      </w:r>
      <w:r w:rsidR="00D95DE3">
        <w:rPr>
          <w:rFonts w:cstheme="minorHAnsi"/>
          <w:sz w:val="23"/>
          <w:szCs w:val="23"/>
        </w:rPr>
        <w:t xml:space="preserve">cluding the </w:t>
      </w:r>
      <w:proofErr w:type="spellStart"/>
      <w:r w:rsidR="00D95DE3">
        <w:rPr>
          <w:rFonts w:cstheme="minorHAnsi"/>
          <w:sz w:val="23"/>
          <w:szCs w:val="23"/>
        </w:rPr>
        <w:t>mobilisation</w:t>
      </w:r>
      <w:proofErr w:type="spellEnd"/>
      <w:r w:rsidR="00D95DE3">
        <w:rPr>
          <w:rFonts w:cstheme="minorHAnsi"/>
          <w:sz w:val="23"/>
          <w:szCs w:val="23"/>
        </w:rPr>
        <w:t xml:space="preserve"> period and the date of commencement of contract will be specified in the agreement.</w:t>
      </w:r>
      <w:r w:rsidRPr="00123CE9">
        <w:rPr>
          <w:rFonts w:cstheme="minorHAnsi"/>
          <w:sz w:val="23"/>
          <w:szCs w:val="23"/>
        </w:rPr>
        <w:t xml:space="preserve">  The Bidder shall vacate the premises, after making good the premises to the satisfaction of VMHS, on expiry of the period of contract unless the contract is extended/renewed as decided by the Managing Director, Vyttila Mobility Hub Society.</w:t>
      </w:r>
    </w:p>
    <w:p w:rsidR="0053396D" w:rsidRPr="00123CE9" w:rsidRDefault="0053396D" w:rsidP="00123CE9">
      <w:pPr>
        <w:numPr>
          <w:ilvl w:val="0"/>
          <w:numId w:val="3"/>
        </w:numPr>
        <w:spacing w:before="240" w:after="0" w:line="240" w:lineRule="auto"/>
        <w:jc w:val="both"/>
        <w:rPr>
          <w:rFonts w:cstheme="minorHAnsi"/>
          <w:sz w:val="23"/>
          <w:szCs w:val="23"/>
        </w:rPr>
      </w:pPr>
      <w:r w:rsidRPr="00123CE9">
        <w:rPr>
          <w:rFonts w:cstheme="minorHAnsi"/>
          <w:sz w:val="23"/>
          <w:szCs w:val="23"/>
        </w:rPr>
        <w:t>The Bidder shall adhere to and enforce all security, safety, fire protection and other statutory/mandatory rules of the State/local authorities/VMHS during the performance of the work.  VMHS reserves the right to prohibit entry into the premises to the Bidder’s workmen either individually or wholly without assigning any reason.  In that event Bidder shall replace such workmen and conduct the service without interruption.</w:t>
      </w:r>
    </w:p>
    <w:p w:rsidR="0053396D" w:rsidRDefault="0053396D" w:rsidP="00123CE9">
      <w:pPr>
        <w:numPr>
          <w:ilvl w:val="0"/>
          <w:numId w:val="3"/>
        </w:numPr>
        <w:spacing w:before="240" w:after="0" w:line="240" w:lineRule="auto"/>
        <w:jc w:val="both"/>
        <w:rPr>
          <w:rFonts w:cstheme="minorHAnsi"/>
          <w:sz w:val="23"/>
          <w:szCs w:val="23"/>
        </w:rPr>
      </w:pPr>
      <w:r w:rsidRPr="00123CE9">
        <w:rPr>
          <w:rFonts w:cstheme="minorHAnsi"/>
          <w:sz w:val="23"/>
          <w:szCs w:val="23"/>
        </w:rPr>
        <w:t xml:space="preserve">If the Bidder becomes insolvent or in the event of his going into liquidation or winding up his business as the case may be or if the Bidder fails to </w:t>
      </w:r>
      <w:proofErr w:type="spellStart"/>
      <w:r w:rsidRPr="00123CE9">
        <w:rPr>
          <w:rFonts w:cstheme="minorHAnsi"/>
          <w:sz w:val="23"/>
          <w:szCs w:val="23"/>
        </w:rPr>
        <w:t>fulfil</w:t>
      </w:r>
      <w:proofErr w:type="spellEnd"/>
      <w:r w:rsidRPr="00123CE9">
        <w:rPr>
          <w:rFonts w:cstheme="minorHAnsi"/>
          <w:sz w:val="23"/>
          <w:szCs w:val="23"/>
        </w:rPr>
        <w:t xml:space="preserve"> his obligations in the execution of the contract to VMHS’s satisfaction, VMHS reserve the right to terminate the contract in whole or in part and employ any other Bidder or agencies to continue work or get it done departmentally.  In either of the situations the Bidder’s </w:t>
      </w:r>
      <w:r w:rsidR="005551F8" w:rsidRPr="00123CE9">
        <w:rPr>
          <w:rFonts w:cstheme="minorHAnsi"/>
          <w:sz w:val="23"/>
          <w:szCs w:val="23"/>
        </w:rPr>
        <w:t xml:space="preserve">upfront </w:t>
      </w:r>
      <w:r w:rsidR="00016857">
        <w:rPr>
          <w:rFonts w:cstheme="minorHAnsi"/>
          <w:sz w:val="23"/>
          <w:szCs w:val="23"/>
        </w:rPr>
        <w:t>fee</w:t>
      </w:r>
      <w:r w:rsidR="005551F8" w:rsidRPr="00123CE9">
        <w:rPr>
          <w:rFonts w:cstheme="minorHAnsi"/>
          <w:sz w:val="23"/>
          <w:szCs w:val="23"/>
        </w:rPr>
        <w:t xml:space="preserve"> </w:t>
      </w:r>
      <w:r w:rsidRPr="00123CE9">
        <w:rPr>
          <w:rFonts w:cstheme="minorHAnsi"/>
          <w:sz w:val="23"/>
          <w:szCs w:val="23"/>
        </w:rPr>
        <w:t xml:space="preserve">will be forfeited without prejudice to VMHS’s further rights to claim compensation from Bidder for any losses and damages suffered by VMHS as </w:t>
      </w:r>
      <w:proofErr w:type="gramStart"/>
      <w:r w:rsidRPr="00123CE9">
        <w:rPr>
          <w:rFonts w:cstheme="minorHAnsi"/>
          <w:sz w:val="23"/>
          <w:szCs w:val="23"/>
        </w:rPr>
        <w:t>a  result</w:t>
      </w:r>
      <w:proofErr w:type="gramEnd"/>
      <w:r w:rsidRPr="00123CE9">
        <w:rPr>
          <w:rFonts w:cstheme="minorHAnsi"/>
          <w:sz w:val="23"/>
          <w:szCs w:val="23"/>
        </w:rPr>
        <w:t xml:space="preserve"> of above arrangements VMHS shall not be liable to pay any compensation to the Bidder for any loss he may incur consequent to the above measures of VMHS</w:t>
      </w:r>
      <w:r w:rsidR="00CE664D">
        <w:rPr>
          <w:rFonts w:cstheme="minorHAnsi"/>
          <w:sz w:val="23"/>
          <w:szCs w:val="23"/>
        </w:rPr>
        <w:t>.</w:t>
      </w:r>
    </w:p>
    <w:p w:rsidR="0053396D" w:rsidRPr="00123CE9" w:rsidRDefault="0053396D" w:rsidP="00123CE9">
      <w:pPr>
        <w:numPr>
          <w:ilvl w:val="0"/>
          <w:numId w:val="3"/>
        </w:numPr>
        <w:spacing w:before="240" w:after="0" w:line="240" w:lineRule="auto"/>
        <w:jc w:val="both"/>
        <w:rPr>
          <w:rFonts w:cstheme="minorHAnsi"/>
          <w:sz w:val="23"/>
          <w:szCs w:val="23"/>
        </w:rPr>
      </w:pPr>
      <w:r w:rsidRPr="00123CE9">
        <w:rPr>
          <w:rFonts w:cstheme="minorHAnsi"/>
          <w:sz w:val="23"/>
          <w:szCs w:val="23"/>
        </w:rPr>
        <w:t>In case of failure to adhere to the terms and conditions by the Bidder, VMHS shall terminate the contract and take over the possession of the premises.  The security deposit of the Bidder shall also be forfeited.</w:t>
      </w:r>
    </w:p>
    <w:p w:rsidR="0053396D" w:rsidRPr="00123CE9" w:rsidRDefault="0053396D" w:rsidP="00123CE9">
      <w:pPr>
        <w:numPr>
          <w:ilvl w:val="0"/>
          <w:numId w:val="3"/>
        </w:numPr>
        <w:spacing w:before="240" w:after="0" w:line="240" w:lineRule="auto"/>
        <w:rPr>
          <w:rFonts w:cstheme="minorHAnsi"/>
          <w:sz w:val="23"/>
          <w:szCs w:val="23"/>
        </w:rPr>
      </w:pPr>
      <w:r w:rsidRPr="00123CE9">
        <w:rPr>
          <w:rFonts w:cstheme="minorHAnsi"/>
          <w:b/>
          <w:sz w:val="23"/>
          <w:szCs w:val="23"/>
        </w:rPr>
        <w:t>Laws and Disputes</w:t>
      </w:r>
    </w:p>
    <w:p w:rsidR="0053396D" w:rsidRPr="00123CE9" w:rsidRDefault="0053396D" w:rsidP="00123CE9">
      <w:pPr>
        <w:spacing w:before="240" w:after="0" w:line="240" w:lineRule="auto"/>
        <w:ind w:left="720"/>
        <w:rPr>
          <w:rFonts w:cstheme="minorHAnsi"/>
          <w:sz w:val="23"/>
          <w:szCs w:val="23"/>
        </w:rPr>
      </w:pPr>
      <w:r w:rsidRPr="00123CE9">
        <w:rPr>
          <w:rFonts w:cstheme="minorHAnsi"/>
          <w:sz w:val="23"/>
          <w:szCs w:val="23"/>
        </w:rPr>
        <w:t>The courts at Ernakulam alone shall have jurisdiction in respect of any matter arising out or in connection with the contract.</w:t>
      </w:r>
    </w:p>
    <w:p w:rsidR="00123CE9" w:rsidRPr="00123CE9" w:rsidRDefault="00123CE9" w:rsidP="00123CE9">
      <w:pPr>
        <w:spacing w:before="240" w:after="0" w:line="240" w:lineRule="auto"/>
        <w:ind w:left="720"/>
        <w:rPr>
          <w:rFonts w:cstheme="minorHAnsi"/>
          <w:sz w:val="23"/>
          <w:szCs w:val="23"/>
        </w:rPr>
      </w:pPr>
    </w:p>
    <w:p w:rsidR="00123CE9" w:rsidRDefault="00123CE9" w:rsidP="00123CE9">
      <w:pPr>
        <w:spacing w:before="240" w:after="0" w:line="240" w:lineRule="auto"/>
        <w:ind w:left="720"/>
        <w:rPr>
          <w:rFonts w:cstheme="minorHAnsi"/>
          <w:sz w:val="23"/>
          <w:szCs w:val="23"/>
        </w:rPr>
      </w:pPr>
    </w:p>
    <w:p w:rsidR="00CE664D" w:rsidRDefault="00CE664D" w:rsidP="00123CE9">
      <w:pPr>
        <w:spacing w:before="240" w:after="0" w:line="240" w:lineRule="auto"/>
        <w:ind w:left="720"/>
        <w:rPr>
          <w:rFonts w:cstheme="minorHAnsi"/>
          <w:sz w:val="23"/>
          <w:szCs w:val="23"/>
        </w:rPr>
      </w:pPr>
    </w:p>
    <w:p w:rsidR="00CE664D" w:rsidRDefault="00CE664D" w:rsidP="00123CE9">
      <w:pPr>
        <w:spacing w:before="240" w:after="0" w:line="240" w:lineRule="auto"/>
        <w:ind w:left="720"/>
        <w:rPr>
          <w:rFonts w:cstheme="minorHAnsi"/>
          <w:sz w:val="23"/>
          <w:szCs w:val="23"/>
        </w:rPr>
      </w:pPr>
    </w:p>
    <w:p w:rsidR="00016857" w:rsidRDefault="00016857" w:rsidP="00123CE9">
      <w:pPr>
        <w:spacing w:before="240" w:after="0" w:line="240" w:lineRule="auto"/>
        <w:ind w:left="720"/>
        <w:rPr>
          <w:rFonts w:cstheme="minorHAnsi"/>
          <w:sz w:val="23"/>
          <w:szCs w:val="23"/>
        </w:rPr>
      </w:pPr>
    </w:p>
    <w:p w:rsidR="00016857" w:rsidRDefault="00016857" w:rsidP="00123CE9">
      <w:pPr>
        <w:spacing w:before="240" w:after="0" w:line="240" w:lineRule="auto"/>
        <w:ind w:left="720"/>
        <w:rPr>
          <w:rFonts w:cstheme="minorHAnsi"/>
          <w:sz w:val="23"/>
          <w:szCs w:val="23"/>
        </w:rPr>
      </w:pPr>
    </w:p>
    <w:p w:rsidR="00016857" w:rsidRDefault="00016857" w:rsidP="00123CE9">
      <w:pPr>
        <w:spacing w:before="240" w:after="0" w:line="240" w:lineRule="auto"/>
        <w:ind w:left="720"/>
        <w:rPr>
          <w:rFonts w:cstheme="minorHAnsi"/>
          <w:sz w:val="23"/>
          <w:szCs w:val="23"/>
        </w:rPr>
      </w:pPr>
    </w:p>
    <w:p w:rsidR="00016857" w:rsidRDefault="00016857" w:rsidP="00123CE9">
      <w:pPr>
        <w:spacing w:before="240" w:after="0" w:line="240" w:lineRule="auto"/>
        <w:ind w:left="720"/>
        <w:rPr>
          <w:rFonts w:cstheme="minorHAnsi"/>
          <w:sz w:val="23"/>
          <w:szCs w:val="23"/>
        </w:rPr>
      </w:pPr>
    </w:p>
    <w:p w:rsidR="00016857" w:rsidRDefault="00016857" w:rsidP="00123CE9">
      <w:pPr>
        <w:spacing w:before="240" w:after="0" w:line="240" w:lineRule="auto"/>
        <w:ind w:left="720"/>
        <w:rPr>
          <w:rFonts w:cstheme="minorHAnsi"/>
          <w:sz w:val="23"/>
          <w:szCs w:val="23"/>
        </w:rPr>
      </w:pPr>
    </w:p>
    <w:p w:rsidR="00016857" w:rsidRDefault="00016857" w:rsidP="00123CE9">
      <w:pPr>
        <w:spacing w:before="240" w:after="0" w:line="240" w:lineRule="auto"/>
        <w:ind w:left="720"/>
        <w:rPr>
          <w:rFonts w:cstheme="minorHAnsi"/>
          <w:sz w:val="23"/>
          <w:szCs w:val="23"/>
        </w:rPr>
      </w:pPr>
    </w:p>
    <w:p w:rsidR="00016857" w:rsidRDefault="00016857" w:rsidP="00123CE9">
      <w:pPr>
        <w:spacing w:before="240" w:after="0" w:line="240" w:lineRule="auto"/>
        <w:ind w:left="720"/>
        <w:rPr>
          <w:rFonts w:cstheme="minorHAnsi"/>
          <w:sz w:val="23"/>
          <w:szCs w:val="23"/>
        </w:rPr>
      </w:pPr>
    </w:p>
    <w:p w:rsidR="00016857" w:rsidRDefault="00016857" w:rsidP="00123CE9">
      <w:pPr>
        <w:spacing w:before="240" w:after="0" w:line="240" w:lineRule="auto"/>
        <w:ind w:left="720"/>
        <w:rPr>
          <w:rFonts w:cstheme="minorHAnsi"/>
          <w:sz w:val="23"/>
          <w:szCs w:val="23"/>
        </w:rPr>
      </w:pPr>
    </w:p>
    <w:p w:rsidR="00016857" w:rsidRDefault="00016857" w:rsidP="00123CE9">
      <w:pPr>
        <w:spacing w:before="240" w:after="0" w:line="240" w:lineRule="auto"/>
        <w:ind w:left="720"/>
        <w:rPr>
          <w:rFonts w:cstheme="minorHAnsi"/>
          <w:sz w:val="23"/>
          <w:szCs w:val="23"/>
        </w:rPr>
      </w:pPr>
    </w:p>
    <w:p w:rsidR="00CE664D" w:rsidRDefault="00CE664D" w:rsidP="00123CE9">
      <w:pPr>
        <w:spacing w:before="240" w:after="0" w:line="240" w:lineRule="auto"/>
        <w:ind w:left="720"/>
        <w:rPr>
          <w:rFonts w:cstheme="minorHAnsi"/>
          <w:sz w:val="23"/>
          <w:szCs w:val="23"/>
        </w:rPr>
      </w:pPr>
    </w:p>
    <w:p w:rsidR="00CE664D" w:rsidRPr="00123CE9" w:rsidRDefault="00CE664D" w:rsidP="00123CE9">
      <w:pPr>
        <w:spacing w:before="240" w:after="0" w:line="240" w:lineRule="auto"/>
        <w:ind w:left="720"/>
        <w:rPr>
          <w:rFonts w:cstheme="minorHAnsi"/>
          <w:sz w:val="23"/>
          <w:szCs w:val="23"/>
        </w:rPr>
      </w:pPr>
    </w:p>
    <w:p w:rsidR="00123CE9" w:rsidRDefault="00123CE9" w:rsidP="00123CE9">
      <w:pPr>
        <w:spacing w:before="240" w:after="0" w:line="240" w:lineRule="auto"/>
        <w:ind w:left="720"/>
        <w:rPr>
          <w:rFonts w:cstheme="minorHAnsi"/>
          <w:sz w:val="23"/>
          <w:szCs w:val="23"/>
        </w:rPr>
      </w:pPr>
    </w:p>
    <w:p w:rsidR="00C07D35" w:rsidRDefault="00C07D35" w:rsidP="00123CE9">
      <w:pPr>
        <w:spacing w:before="240" w:after="0" w:line="240" w:lineRule="auto"/>
        <w:ind w:left="720"/>
        <w:rPr>
          <w:rFonts w:cstheme="minorHAnsi"/>
          <w:sz w:val="23"/>
          <w:szCs w:val="23"/>
        </w:rPr>
      </w:pPr>
    </w:p>
    <w:p w:rsidR="00C07D35" w:rsidRDefault="00C07D35" w:rsidP="00123CE9">
      <w:pPr>
        <w:spacing w:before="240" w:after="0" w:line="240" w:lineRule="auto"/>
        <w:ind w:left="720"/>
        <w:rPr>
          <w:rFonts w:cstheme="minorHAnsi"/>
          <w:sz w:val="23"/>
          <w:szCs w:val="23"/>
        </w:rPr>
      </w:pPr>
    </w:p>
    <w:p w:rsidR="00C07D35" w:rsidRPr="00123CE9" w:rsidRDefault="00C07D35" w:rsidP="00123CE9">
      <w:pPr>
        <w:spacing w:before="240" w:after="0" w:line="240" w:lineRule="auto"/>
        <w:ind w:left="720"/>
        <w:rPr>
          <w:rFonts w:cstheme="minorHAnsi"/>
          <w:sz w:val="23"/>
          <w:szCs w:val="23"/>
        </w:rPr>
      </w:pPr>
    </w:p>
    <w:p w:rsidR="00123CE9" w:rsidRPr="00123CE9" w:rsidRDefault="00123CE9" w:rsidP="00123CE9">
      <w:pPr>
        <w:spacing w:before="240" w:after="0" w:line="240" w:lineRule="auto"/>
        <w:ind w:left="720"/>
        <w:rPr>
          <w:rFonts w:cstheme="minorHAnsi"/>
          <w:sz w:val="23"/>
          <w:szCs w:val="23"/>
        </w:rPr>
      </w:pPr>
    </w:p>
    <w:p w:rsidR="0053396D" w:rsidRPr="00016857" w:rsidRDefault="00016857" w:rsidP="00016857">
      <w:pPr>
        <w:pStyle w:val="ListParagraph"/>
        <w:spacing w:before="240" w:after="0" w:line="240" w:lineRule="auto"/>
        <w:jc w:val="center"/>
        <w:rPr>
          <w:rFonts w:cstheme="minorHAnsi"/>
          <w:sz w:val="32"/>
          <w:szCs w:val="32"/>
        </w:rPr>
      </w:pPr>
      <w:r w:rsidRPr="00016857">
        <w:rPr>
          <w:rFonts w:cstheme="minorHAnsi"/>
          <w:sz w:val="32"/>
          <w:szCs w:val="32"/>
        </w:rPr>
        <w:t>Special Conditions of Contract</w:t>
      </w:r>
    </w:p>
    <w:p w:rsidR="00DB7D48" w:rsidRPr="00DB7D48" w:rsidRDefault="00DB7D48" w:rsidP="00282C5D">
      <w:pPr>
        <w:pStyle w:val="ListParagraph"/>
        <w:numPr>
          <w:ilvl w:val="0"/>
          <w:numId w:val="10"/>
        </w:numPr>
        <w:tabs>
          <w:tab w:val="left" w:pos="1138"/>
        </w:tabs>
        <w:spacing w:before="240" w:after="0" w:line="240" w:lineRule="auto"/>
        <w:ind w:hanging="720"/>
        <w:jc w:val="both"/>
        <w:rPr>
          <w:rFonts w:cstheme="minorHAnsi"/>
          <w:b/>
          <w:sz w:val="23"/>
          <w:szCs w:val="23"/>
        </w:rPr>
      </w:pPr>
      <w:r>
        <w:rPr>
          <w:rFonts w:cstheme="minorHAnsi"/>
          <w:noProof/>
          <w:color w:val="000000"/>
          <w:spacing w:val="4"/>
          <w:sz w:val="23"/>
          <w:szCs w:val="23"/>
        </w:rPr>
        <w:t>Displaying ad</w:t>
      </w:r>
      <w:r w:rsidR="009F0EF4">
        <w:rPr>
          <w:rFonts w:cstheme="minorHAnsi"/>
          <w:noProof/>
          <w:color w:val="000000"/>
          <w:spacing w:val="4"/>
          <w:sz w:val="23"/>
          <w:szCs w:val="23"/>
        </w:rPr>
        <w:t>v</w:t>
      </w:r>
      <w:r>
        <w:rPr>
          <w:rFonts w:cstheme="minorHAnsi"/>
          <w:noProof/>
          <w:color w:val="000000"/>
          <w:spacing w:val="4"/>
          <w:sz w:val="23"/>
          <w:szCs w:val="23"/>
        </w:rPr>
        <w:t>er</w:t>
      </w:r>
      <w:r w:rsidR="009F0EF4">
        <w:rPr>
          <w:rFonts w:cstheme="minorHAnsi"/>
          <w:noProof/>
          <w:color w:val="000000"/>
          <w:spacing w:val="4"/>
          <w:sz w:val="23"/>
          <w:szCs w:val="23"/>
        </w:rPr>
        <w:t>t</w:t>
      </w:r>
      <w:r>
        <w:rPr>
          <w:rFonts w:cstheme="minorHAnsi"/>
          <w:noProof/>
          <w:color w:val="000000"/>
          <w:spacing w:val="4"/>
          <w:sz w:val="23"/>
          <w:szCs w:val="23"/>
        </w:rPr>
        <w:t>isments in area not</w:t>
      </w:r>
      <w:r w:rsidR="00D354FA">
        <w:rPr>
          <w:rFonts w:cstheme="minorHAnsi"/>
          <w:noProof/>
          <w:color w:val="000000"/>
          <w:spacing w:val="4"/>
          <w:sz w:val="23"/>
          <w:szCs w:val="23"/>
        </w:rPr>
        <w:t xml:space="preserve"> specified in the tender is tot</w:t>
      </w:r>
      <w:r>
        <w:rPr>
          <w:rFonts w:cstheme="minorHAnsi"/>
          <w:noProof/>
          <w:color w:val="000000"/>
          <w:spacing w:val="4"/>
          <w:sz w:val="23"/>
          <w:szCs w:val="23"/>
        </w:rPr>
        <w:t>a</w:t>
      </w:r>
      <w:r w:rsidR="00D354FA">
        <w:rPr>
          <w:rFonts w:cstheme="minorHAnsi"/>
          <w:noProof/>
          <w:color w:val="000000"/>
          <w:spacing w:val="4"/>
          <w:sz w:val="23"/>
          <w:szCs w:val="23"/>
        </w:rPr>
        <w:t>l</w:t>
      </w:r>
      <w:r>
        <w:rPr>
          <w:rFonts w:cstheme="minorHAnsi"/>
          <w:noProof/>
          <w:color w:val="000000"/>
          <w:spacing w:val="4"/>
          <w:sz w:val="23"/>
          <w:szCs w:val="23"/>
        </w:rPr>
        <w:t>ly restricted.</w:t>
      </w:r>
    </w:p>
    <w:p w:rsidR="0053396D" w:rsidRDefault="0053396D" w:rsidP="00123CE9">
      <w:pPr>
        <w:numPr>
          <w:ilvl w:val="0"/>
          <w:numId w:val="5"/>
        </w:numPr>
        <w:tabs>
          <w:tab w:val="clear" w:pos="1080"/>
          <w:tab w:val="num" w:pos="720"/>
        </w:tabs>
        <w:spacing w:before="240" w:after="0" w:line="240" w:lineRule="auto"/>
        <w:ind w:left="720"/>
        <w:jc w:val="both"/>
        <w:rPr>
          <w:rFonts w:cstheme="minorHAnsi"/>
          <w:sz w:val="23"/>
          <w:szCs w:val="23"/>
        </w:rPr>
      </w:pPr>
      <w:r w:rsidRPr="00123CE9">
        <w:rPr>
          <w:rFonts w:cstheme="minorHAnsi"/>
          <w:sz w:val="23"/>
          <w:szCs w:val="23"/>
        </w:rPr>
        <w:t xml:space="preserve">The bidder shall pay all applicable taxes </w:t>
      </w:r>
      <w:r w:rsidR="000C04DB" w:rsidRPr="00123CE9">
        <w:rPr>
          <w:rFonts w:cstheme="minorHAnsi"/>
          <w:sz w:val="23"/>
          <w:szCs w:val="23"/>
        </w:rPr>
        <w:t>including advertisement tax to the local body</w:t>
      </w:r>
      <w:r w:rsidRPr="00123CE9">
        <w:rPr>
          <w:rFonts w:cstheme="minorHAnsi"/>
          <w:sz w:val="23"/>
          <w:szCs w:val="23"/>
        </w:rPr>
        <w:t>.</w:t>
      </w:r>
    </w:p>
    <w:p w:rsidR="00DB7D48" w:rsidRDefault="00DB7D48" w:rsidP="00123CE9">
      <w:pPr>
        <w:numPr>
          <w:ilvl w:val="0"/>
          <w:numId w:val="5"/>
        </w:numPr>
        <w:tabs>
          <w:tab w:val="clear" w:pos="1080"/>
          <w:tab w:val="num" w:pos="720"/>
        </w:tabs>
        <w:spacing w:before="240" w:after="0" w:line="240" w:lineRule="auto"/>
        <w:ind w:left="720"/>
        <w:jc w:val="both"/>
        <w:rPr>
          <w:rFonts w:cstheme="minorHAnsi"/>
          <w:sz w:val="23"/>
          <w:szCs w:val="23"/>
        </w:rPr>
      </w:pPr>
      <w:r>
        <w:rPr>
          <w:rFonts w:cstheme="minorHAnsi"/>
          <w:sz w:val="23"/>
          <w:szCs w:val="23"/>
        </w:rPr>
        <w:t>The bidder shall ensure that the all the required statutory sanctions and permissions are obtained before installing and exhibiting advertisements.</w:t>
      </w:r>
    </w:p>
    <w:p w:rsidR="00DB7D48" w:rsidRPr="00123CE9" w:rsidRDefault="00DB7D48" w:rsidP="00123CE9">
      <w:pPr>
        <w:numPr>
          <w:ilvl w:val="0"/>
          <w:numId w:val="5"/>
        </w:numPr>
        <w:tabs>
          <w:tab w:val="clear" w:pos="1080"/>
          <w:tab w:val="num" w:pos="720"/>
        </w:tabs>
        <w:spacing w:before="240" w:after="0" w:line="240" w:lineRule="auto"/>
        <w:ind w:left="720"/>
        <w:jc w:val="both"/>
        <w:rPr>
          <w:rFonts w:cstheme="minorHAnsi"/>
          <w:sz w:val="23"/>
          <w:szCs w:val="23"/>
        </w:rPr>
      </w:pPr>
      <w:r>
        <w:rPr>
          <w:rFonts w:cstheme="minorHAnsi"/>
          <w:sz w:val="23"/>
          <w:szCs w:val="23"/>
        </w:rPr>
        <w:t xml:space="preserve">The bidder shall pay all </w:t>
      </w:r>
      <w:proofErr w:type="gramStart"/>
      <w:r>
        <w:rPr>
          <w:rFonts w:cstheme="minorHAnsi"/>
          <w:sz w:val="23"/>
          <w:szCs w:val="23"/>
        </w:rPr>
        <w:t>fee</w:t>
      </w:r>
      <w:proofErr w:type="gramEnd"/>
      <w:r>
        <w:rPr>
          <w:rFonts w:cstheme="minorHAnsi"/>
          <w:sz w:val="23"/>
          <w:szCs w:val="23"/>
        </w:rPr>
        <w:t xml:space="preserve">, taxes and any other </w:t>
      </w:r>
      <w:proofErr w:type="spellStart"/>
      <w:r>
        <w:rPr>
          <w:rFonts w:cstheme="minorHAnsi"/>
          <w:sz w:val="23"/>
          <w:szCs w:val="23"/>
        </w:rPr>
        <w:t>cess</w:t>
      </w:r>
      <w:proofErr w:type="spellEnd"/>
      <w:r>
        <w:rPr>
          <w:rFonts w:cstheme="minorHAnsi"/>
          <w:sz w:val="23"/>
          <w:szCs w:val="23"/>
        </w:rPr>
        <w:t xml:space="preserve"> required to be paid in connection with installation and exhibition of advertisements.</w:t>
      </w:r>
    </w:p>
    <w:p w:rsidR="0053396D" w:rsidRPr="00123CE9" w:rsidRDefault="009F0EF4" w:rsidP="00123CE9">
      <w:pPr>
        <w:numPr>
          <w:ilvl w:val="0"/>
          <w:numId w:val="5"/>
        </w:numPr>
        <w:tabs>
          <w:tab w:val="clear" w:pos="1080"/>
          <w:tab w:val="num" w:pos="720"/>
        </w:tabs>
        <w:spacing w:before="240" w:after="0" w:line="240" w:lineRule="auto"/>
        <w:ind w:left="720"/>
        <w:jc w:val="both"/>
        <w:rPr>
          <w:rFonts w:cstheme="minorHAnsi"/>
          <w:sz w:val="23"/>
          <w:szCs w:val="23"/>
        </w:rPr>
      </w:pPr>
      <w:r w:rsidRPr="00123CE9">
        <w:rPr>
          <w:rFonts w:cstheme="minorHAnsi"/>
          <w:sz w:val="23"/>
          <w:szCs w:val="23"/>
        </w:rPr>
        <w:t>Bidder who quotes</w:t>
      </w:r>
      <w:r w:rsidR="0053396D" w:rsidRPr="00123CE9">
        <w:rPr>
          <w:rFonts w:cstheme="minorHAnsi"/>
          <w:sz w:val="23"/>
          <w:szCs w:val="23"/>
        </w:rPr>
        <w:t xml:space="preserve"> the highest upfront amount will be selected for carrying out the advertisement in the specified area.</w:t>
      </w:r>
    </w:p>
    <w:p w:rsidR="00C07D35" w:rsidRDefault="005551F8" w:rsidP="00C07D35">
      <w:pPr>
        <w:numPr>
          <w:ilvl w:val="0"/>
          <w:numId w:val="5"/>
        </w:numPr>
        <w:tabs>
          <w:tab w:val="clear" w:pos="1080"/>
          <w:tab w:val="num" w:pos="630"/>
        </w:tabs>
        <w:spacing w:before="240" w:after="0" w:line="240" w:lineRule="auto"/>
        <w:ind w:left="630" w:hanging="630"/>
        <w:jc w:val="both"/>
        <w:rPr>
          <w:rFonts w:cstheme="minorHAnsi"/>
          <w:b/>
          <w:sz w:val="23"/>
          <w:szCs w:val="23"/>
        </w:rPr>
      </w:pPr>
      <w:r w:rsidRPr="00123CE9">
        <w:rPr>
          <w:rFonts w:cstheme="minorHAnsi"/>
          <w:b/>
          <w:sz w:val="23"/>
          <w:szCs w:val="23"/>
        </w:rPr>
        <w:t xml:space="preserve">The selected bidder shall at their own cost do the </w:t>
      </w:r>
      <w:r w:rsidR="0053396D" w:rsidRPr="00123CE9">
        <w:rPr>
          <w:rFonts w:cstheme="minorHAnsi"/>
          <w:b/>
          <w:sz w:val="23"/>
          <w:szCs w:val="23"/>
        </w:rPr>
        <w:t xml:space="preserve">Ground work, frame work, fixing work, civil works, connected electrical works or any other type of work required for </w:t>
      </w:r>
      <w:r w:rsidR="00AE5FB9" w:rsidRPr="00123CE9">
        <w:rPr>
          <w:rFonts w:cstheme="minorHAnsi"/>
          <w:b/>
          <w:sz w:val="23"/>
          <w:szCs w:val="23"/>
        </w:rPr>
        <w:t>display of</w:t>
      </w:r>
      <w:r w:rsidR="0053396D" w:rsidRPr="00123CE9">
        <w:rPr>
          <w:rFonts w:cstheme="minorHAnsi"/>
          <w:b/>
          <w:sz w:val="23"/>
          <w:szCs w:val="23"/>
        </w:rPr>
        <w:t xml:space="preserve"> advertisement</w:t>
      </w:r>
      <w:r w:rsidR="00516658" w:rsidRPr="00123CE9">
        <w:rPr>
          <w:rFonts w:cstheme="minorHAnsi"/>
          <w:b/>
          <w:sz w:val="23"/>
          <w:szCs w:val="23"/>
        </w:rPr>
        <w:t>.</w:t>
      </w:r>
      <w:r w:rsidR="00C07D35" w:rsidRPr="00C07D35">
        <w:rPr>
          <w:rFonts w:cstheme="minorHAnsi"/>
          <w:b/>
          <w:sz w:val="23"/>
          <w:szCs w:val="23"/>
        </w:rPr>
        <w:t xml:space="preserve"> </w:t>
      </w:r>
      <w:r w:rsidR="00C07D35" w:rsidRPr="00123CE9">
        <w:rPr>
          <w:rFonts w:cstheme="minorHAnsi"/>
          <w:b/>
          <w:sz w:val="23"/>
          <w:szCs w:val="23"/>
        </w:rPr>
        <w:t xml:space="preserve">VMHS does not undertake to provide any modification/addition in the structures to enable the bidder to do the work. </w:t>
      </w:r>
    </w:p>
    <w:p w:rsidR="000D6627" w:rsidRDefault="00516658" w:rsidP="00DB7D48">
      <w:pPr>
        <w:numPr>
          <w:ilvl w:val="0"/>
          <w:numId w:val="5"/>
        </w:numPr>
        <w:tabs>
          <w:tab w:val="clear" w:pos="1080"/>
          <w:tab w:val="num" w:pos="630"/>
        </w:tabs>
        <w:spacing w:before="240" w:after="0" w:line="240" w:lineRule="auto"/>
        <w:ind w:left="630" w:hanging="630"/>
        <w:jc w:val="both"/>
        <w:rPr>
          <w:rFonts w:cstheme="minorHAnsi"/>
          <w:b/>
          <w:sz w:val="23"/>
          <w:szCs w:val="23"/>
        </w:rPr>
      </w:pPr>
      <w:r w:rsidRPr="00C07D35">
        <w:rPr>
          <w:rFonts w:cstheme="minorHAnsi"/>
          <w:b/>
          <w:sz w:val="23"/>
          <w:szCs w:val="23"/>
        </w:rPr>
        <w:t xml:space="preserve"> The frames/poles and fixtures in which advertisements are presently displayed at the premise of Mobility Hub do not belong to employer but to the present contractor and he reserves the right to remove the same.</w:t>
      </w:r>
    </w:p>
    <w:p w:rsidR="000D6627" w:rsidRDefault="000D6627" w:rsidP="000D6627">
      <w:pPr>
        <w:jc w:val="both"/>
        <w:rPr>
          <w:sz w:val="23"/>
          <w:szCs w:val="23"/>
        </w:rPr>
      </w:pPr>
    </w:p>
    <w:p w:rsidR="000D6627" w:rsidRPr="000D6627" w:rsidRDefault="000D6627" w:rsidP="000D6627">
      <w:pPr>
        <w:ind w:left="630" w:hanging="630"/>
        <w:jc w:val="both"/>
        <w:rPr>
          <w:sz w:val="23"/>
          <w:szCs w:val="23"/>
        </w:rPr>
      </w:pPr>
      <w:r>
        <w:rPr>
          <w:sz w:val="23"/>
          <w:szCs w:val="23"/>
        </w:rPr>
        <w:t xml:space="preserve">(7)     The </w:t>
      </w:r>
      <w:r w:rsidR="009F0EF4">
        <w:rPr>
          <w:sz w:val="23"/>
          <w:szCs w:val="23"/>
        </w:rPr>
        <w:t xml:space="preserve">selected </w:t>
      </w:r>
      <w:r w:rsidR="00D354FA">
        <w:rPr>
          <w:sz w:val="23"/>
          <w:szCs w:val="23"/>
        </w:rPr>
        <w:t>bidder</w:t>
      </w:r>
      <w:r>
        <w:rPr>
          <w:sz w:val="23"/>
          <w:szCs w:val="23"/>
        </w:rPr>
        <w:t xml:space="preserve"> shall not cause to </w:t>
      </w:r>
      <w:proofErr w:type="gramStart"/>
      <w:r>
        <w:rPr>
          <w:sz w:val="23"/>
          <w:szCs w:val="23"/>
        </w:rPr>
        <w:t xml:space="preserve">display </w:t>
      </w:r>
      <w:r w:rsidRPr="000D6627">
        <w:rPr>
          <w:sz w:val="23"/>
          <w:szCs w:val="23"/>
        </w:rPr>
        <w:t xml:space="preserve"> negative</w:t>
      </w:r>
      <w:proofErr w:type="gramEnd"/>
      <w:r w:rsidRPr="000D6627">
        <w:rPr>
          <w:sz w:val="23"/>
          <w:szCs w:val="23"/>
        </w:rPr>
        <w:t xml:space="preserve"> advertisements</w:t>
      </w:r>
      <w:r>
        <w:rPr>
          <w:sz w:val="23"/>
          <w:szCs w:val="23"/>
        </w:rPr>
        <w:t xml:space="preserve"> of the nature given below:</w:t>
      </w:r>
    </w:p>
    <w:p w:rsidR="000D6627" w:rsidRPr="0039234C" w:rsidRDefault="000D6627" w:rsidP="000D6627">
      <w:pPr>
        <w:pStyle w:val="ListParagraph"/>
        <w:numPr>
          <w:ilvl w:val="0"/>
          <w:numId w:val="14"/>
        </w:numPr>
        <w:jc w:val="both"/>
        <w:rPr>
          <w:sz w:val="23"/>
          <w:szCs w:val="23"/>
        </w:rPr>
      </w:pPr>
      <w:r w:rsidRPr="0039234C">
        <w:rPr>
          <w:sz w:val="23"/>
          <w:szCs w:val="23"/>
        </w:rPr>
        <w:t>Nudity</w:t>
      </w:r>
    </w:p>
    <w:p w:rsidR="000D6627" w:rsidRPr="0039234C" w:rsidRDefault="000D6627" w:rsidP="000D6627">
      <w:pPr>
        <w:pStyle w:val="ListParagraph"/>
        <w:numPr>
          <w:ilvl w:val="0"/>
          <w:numId w:val="14"/>
        </w:numPr>
        <w:jc w:val="both"/>
        <w:rPr>
          <w:sz w:val="23"/>
          <w:szCs w:val="23"/>
        </w:rPr>
      </w:pPr>
      <w:r w:rsidRPr="0039234C">
        <w:rPr>
          <w:sz w:val="23"/>
          <w:szCs w:val="23"/>
        </w:rPr>
        <w:t>Racial advertisements or advertisements propagating caste, community or ethnic differences.</w:t>
      </w:r>
    </w:p>
    <w:p w:rsidR="000D6627" w:rsidRPr="0039234C" w:rsidRDefault="000D6627" w:rsidP="000D6627">
      <w:pPr>
        <w:pStyle w:val="ListParagraph"/>
        <w:numPr>
          <w:ilvl w:val="0"/>
          <w:numId w:val="14"/>
        </w:numPr>
        <w:jc w:val="both"/>
        <w:rPr>
          <w:sz w:val="23"/>
          <w:szCs w:val="23"/>
        </w:rPr>
      </w:pPr>
      <w:r w:rsidRPr="0039234C">
        <w:rPr>
          <w:sz w:val="23"/>
          <w:szCs w:val="23"/>
        </w:rPr>
        <w:t>Advertisement promoting drugs, alcohol, cigarette or tobacco items.</w:t>
      </w:r>
    </w:p>
    <w:p w:rsidR="000D6627" w:rsidRPr="0039234C" w:rsidRDefault="000D6627" w:rsidP="000D6627">
      <w:pPr>
        <w:pStyle w:val="ListParagraph"/>
        <w:numPr>
          <w:ilvl w:val="0"/>
          <w:numId w:val="14"/>
        </w:numPr>
        <w:jc w:val="both"/>
        <w:rPr>
          <w:sz w:val="23"/>
          <w:szCs w:val="23"/>
        </w:rPr>
      </w:pPr>
      <w:r w:rsidRPr="0039234C">
        <w:rPr>
          <w:sz w:val="23"/>
          <w:szCs w:val="23"/>
        </w:rPr>
        <w:t>Advertisement propagating exploitation of women or child.</w:t>
      </w:r>
    </w:p>
    <w:p w:rsidR="000D6627" w:rsidRPr="0039234C" w:rsidRDefault="000D6627" w:rsidP="000D6627">
      <w:pPr>
        <w:pStyle w:val="ListParagraph"/>
        <w:numPr>
          <w:ilvl w:val="0"/>
          <w:numId w:val="14"/>
        </w:numPr>
        <w:jc w:val="both"/>
        <w:rPr>
          <w:sz w:val="23"/>
          <w:szCs w:val="23"/>
        </w:rPr>
      </w:pPr>
      <w:r w:rsidRPr="0039234C">
        <w:rPr>
          <w:sz w:val="23"/>
          <w:szCs w:val="23"/>
        </w:rPr>
        <w:t>Advertisement having sexual overtone.</w:t>
      </w:r>
    </w:p>
    <w:p w:rsidR="000D6627" w:rsidRPr="0039234C" w:rsidRDefault="000D6627" w:rsidP="000D6627">
      <w:pPr>
        <w:pStyle w:val="ListParagraph"/>
        <w:numPr>
          <w:ilvl w:val="0"/>
          <w:numId w:val="14"/>
        </w:numPr>
        <w:jc w:val="both"/>
        <w:rPr>
          <w:sz w:val="23"/>
          <w:szCs w:val="23"/>
        </w:rPr>
      </w:pPr>
      <w:r w:rsidRPr="0039234C">
        <w:rPr>
          <w:sz w:val="23"/>
          <w:szCs w:val="23"/>
        </w:rPr>
        <w:t>Advertisement depicting cruelty to animals.</w:t>
      </w:r>
    </w:p>
    <w:p w:rsidR="000D6627" w:rsidRPr="0039234C" w:rsidRDefault="000D6627" w:rsidP="000D6627">
      <w:pPr>
        <w:pStyle w:val="ListParagraph"/>
        <w:numPr>
          <w:ilvl w:val="0"/>
          <w:numId w:val="14"/>
        </w:numPr>
        <w:jc w:val="both"/>
        <w:rPr>
          <w:sz w:val="23"/>
          <w:szCs w:val="23"/>
        </w:rPr>
      </w:pPr>
      <w:r w:rsidRPr="0039234C">
        <w:rPr>
          <w:sz w:val="23"/>
          <w:szCs w:val="23"/>
        </w:rPr>
        <w:t>Advertisement depicting any nation or institution in poor light.</w:t>
      </w:r>
    </w:p>
    <w:p w:rsidR="000D6627" w:rsidRPr="0039234C" w:rsidRDefault="000D6627" w:rsidP="000D6627">
      <w:pPr>
        <w:pStyle w:val="ListParagraph"/>
        <w:numPr>
          <w:ilvl w:val="0"/>
          <w:numId w:val="14"/>
        </w:numPr>
        <w:jc w:val="both"/>
        <w:rPr>
          <w:sz w:val="23"/>
          <w:szCs w:val="23"/>
        </w:rPr>
      </w:pPr>
      <w:r w:rsidRPr="0039234C">
        <w:rPr>
          <w:sz w:val="23"/>
          <w:szCs w:val="23"/>
        </w:rPr>
        <w:t>Advertisement casting aspersion of any brand or person.</w:t>
      </w:r>
    </w:p>
    <w:p w:rsidR="000D6627" w:rsidRPr="0039234C" w:rsidRDefault="000D6627" w:rsidP="000D6627">
      <w:pPr>
        <w:pStyle w:val="ListParagraph"/>
        <w:numPr>
          <w:ilvl w:val="0"/>
          <w:numId w:val="14"/>
        </w:numPr>
        <w:jc w:val="both"/>
        <w:rPr>
          <w:sz w:val="23"/>
          <w:szCs w:val="23"/>
        </w:rPr>
      </w:pPr>
      <w:r w:rsidRPr="0039234C">
        <w:rPr>
          <w:sz w:val="23"/>
          <w:szCs w:val="23"/>
        </w:rPr>
        <w:t xml:space="preserve">Advertisement banned by the advertisement council of India or by </w:t>
      </w:r>
      <w:r w:rsidR="005654D0" w:rsidRPr="0039234C">
        <w:rPr>
          <w:sz w:val="23"/>
          <w:szCs w:val="23"/>
        </w:rPr>
        <w:t>law</w:t>
      </w:r>
      <w:r w:rsidRPr="0039234C">
        <w:rPr>
          <w:sz w:val="23"/>
          <w:szCs w:val="23"/>
        </w:rPr>
        <w:t>.</w:t>
      </w:r>
    </w:p>
    <w:p w:rsidR="000D6627" w:rsidRPr="0039234C" w:rsidRDefault="000D6627" w:rsidP="000D6627">
      <w:pPr>
        <w:pStyle w:val="ListParagraph"/>
        <w:numPr>
          <w:ilvl w:val="0"/>
          <w:numId w:val="14"/>
        </w:numPr>
        <w:jc w:val="both"/>
        <w:rPr>
          <w:sz w:val="23"/>
          <w:szCs w:val="23"/>
        </w:rPr>
      </w:pPr>
      <w:r w:rsidRPr="0039234C">
        <w:rPr>
          <w:sz w:val="23"/>
          <w:szCs w:val="23"/>
        </w:rPr>
        <w:t>Advertisement glorifying violence.</w:t>
      </w:r>
    </w:p>
    <w:p w:rsidR="000D6627" w:rsidRPr="0039234C" w:rsidRDefault="000D6627" w:rsidP="000D6627">
      <w:pPr>
        <w:pStyle w:val="ListParagraph"/>
        <w:numPr>
          <w:ilvl w:val="0"/>
          <w:numId w:val="14"/>
        </w:numPr>
        <w:jc w:val="both"/>
        <w:rPr>
          <w:sz w:val="23"/>
          <w:szCs w:val="23"/>
        </w:rPr>
      </w:pPr>
      <w:r w:rsidRPr="0039234C">
        <w:rPr>
          <w:sz w:val="23"/>
          <w:szCs w:val="23"/>
        </w:rPr>
        <w:t>Destructive devises and explosives depicting items.</w:t>
      </w:r>
    </w:p>
    <w:p w:rsidR="000D6627" w:rsidRPr="0039234C" w:rsidRDefault="005654D0" w:rsidP="000D6627">
      <w:pPr>
        <w:pStyle w:val="ListParagraph"/>
        <w:numPr>
          <w:ilvl w:val="0"/>
          <w:numId w:val="14"/>
        </w:numPr>
        <w:jc w:val="both"/>
        <w:rPr>
          <w:sz w:val="23"/>
          <w:szCs w:val="23"/>
        </w:rPr>
      </w:pPr>
      <w:r>
        <w:rPr>
          <w:sz w:val="23"/>
          <w:szCs w:val="23"/>
        </w:rPr>
        <w:t>S</w:t>
      </w:r>
      <w:r w:rsidR="000D6627" w:rsidRPr="0039234C">
        <w:rPr>
          <w:sz w:val="23"/>
          <w:szCs w:val="23"/>
        </w:rPr>
        <w:t>weepstakes entries and slot machines related advertisements any psychedelic, laser or moving displays.</w:t>
      </w:r>
    </w:p>
    <w:p w:rsidR="000D6627" w:rsidRPr="0039234C" w:rsidRDefault="000D6627" w:rsidP="000D6627">
      <w:pPr>
        <w:pStyle w:val="ListParagraph"/>
        <w:numPr>
          <w:ilvl w:val="0"/>
          <w:numId w:val="14"/>
        </w:numPr>
        <w:jc w:val="both"/>
        <w:rPr>
          <w:sz w:val="23"/>
          <w:szCs w:val="23"/>
        </w:rPr>
      </w:pPr>
      <w:r w:rsidRPr="0039234C">
        <w:rPr>
          <w:sz w:val="23"/>
          <w:szCs w:val="23"/>
        </w:rPr>
        <w:t>Advertisement of weapons and related item (such as firearm parts and magazines, ammunition, etc).</w:t>
      </w:r>
    </w:p>
    <w:p w:rsidR="000D6627" w:rsidRPr="0039234C" w:rsidRDefault="000D6627" w:rsidP="000D6627">
      <w:pPr>
        <w:pStyle w:val="ListParagraph"/>
        <w:numPr>
          <w:ilvl w:val="0"/>
          <w:numId w:val="14"/>
        </w:numPr>
        <w:jc w:val="both"/>
        <w:rPr>
          <w:sz w:val="23"/>
          <w:szCs w:val="23"/>
        </w:rPr>
      </w:pPr>
      <w:r w:rsidRPr="0039234C">
        <w:rPr>
          <w:sz w:val="23"/>
          <w:szCs w:val="23"/>
        </w:rPr>
        <w:t>Advertisements which may be defamatory, trade libelous, unlawfully threatening or unlawfully harassing.</w:t>
      </w:r>
    </w:p>
    <w:p w:rsidR="000D6627" w:rsidRPr="0039234C" w:rsidRDefault="000D6627" w:rsidP="000D6627">
      <w:pPr>
        <w:pStyle w:val="ListParagraph"/>
        <w:numPr>
          <w:ilvl w:val="0"/>
          <w:numId w:val="14"/>
        </w:numPr>
        <w:jc w:val="both"/>
        <w:rPr>
          <w:sz w:val="23"/>
          <w:szCs w:val="23"/>
        </w:rPr>
      </w:pPr>
      <w:r w:rsidRPr="0039234C">
        <w:rPr>
          <w:sz w:val="23"/>
          <w:szCs w:val="23"/>
        </w:rPr>
        <w:t>Advertisements which may be obscene or contain pornography or contain an “</w:t>
      </w:r>
      <w:r w:rsidR="005654D0">
        <w:rPr>
          <w:sz w:val="23"/>
          <w:szCs w:val="23"/>
        </w:rPr>
        <w:t>I</w:t>
      </w:r>
      <w:r w:rsidRPr="0039234C">
        <w:rPr>
          <w:sz w:val="23"/>
          <w:szCs w:val="23"/>
        </w:rPr>
        <w:t xml:space="preserve">ndecent </w:t>
      </w:r>
      <w:r w:rsidR="005654D0">
        <w:rPr>
          <w:sz w:val="23"/>
          <w:szCs w:val="23"/>
        </w:rPr>
        <w:t>R</w:t>
      </w:r>
      <w:r w:rsidRPr="0039234C">
        <w:rPr>
          <w:sz w:val="23"/>
          <w:szCs w:val="23"/>
        </w:rPr>
        <w:t xml:space="preserve">epresentation of </w:t>
      </w:r>
      <w:r w:rsidR="005654D0">
        <w:rPr>
          <w:sz w:val="23"/>
          <w:szCs w:val="23"/>
        </w:rPr>
        <w:t>W</w:t>
      </w:r>
      <w:r w:rsidRPr="0039234C">
        <w:rPr>
          <w:sz w:val="23"/>
          <w:szCs w:val="23"/>
        </w:rPr>
        <w:t>omen” within the meaning of the indecent representation of women (Prohibition) Act 1986.</w:t>
      </w:r>
    </w:p>
    <w:p w:rsidR="000D6627" w:rsidRPr="0039234C" w:rsidRDefault="000D6627" w:rsidP="000D6627">
      <w:pPr>
        <w:pStyle w:val="ListParagraph"/>
        <w:numPr>
          <w:ilvl w:val="0"/>
          <w:numId w:val="14"/>
        </w:numPr>
        <w:jc w:val="both"/>
        <w:rPr>
          <w:sz w:val="23"/>
          <w:szCs w:val="23"/>
        </w:rPr>
      </w:pPr>
      <w:r w:rsidRPr="0039234C">
        <w:rPr>
          <w:sz w:val="23"/>
          <w:szCs w:val="23"/>
        </w:rPr>
        <w:t>Advertisements linked directly or indirectly to or include description of items. Goods or services that are prohibited under any applicable law for the time being in force, including but not limited to the drugs and cosmetics Act, 1940 the Drugs And Magic Remedies (Objectionable Advertisements) Act 1954 the Indian Penal Code, 1860 or any other items considered inappropr</w:t>
      </w:r>
      <w:r>
        <w:rPr>
          <w:sz w:val="23"/>
          <w:szCs w:val="23"/>
        </w:rPr>
        <w:t>iate by the MD</w:t>
      </w:r>
      <w:proofErr w:type="gramStart"/>
      <w:r>
        <w:rPr>
          <w:sz w:val="23"/>
          <w:szCs w:val="23"/>
        </w:rPr>
        <w:t>,VMHS</w:t>
      </w:r>
      <w:proofErr w:type="gramEnd"/>
      <w:r w:rsidRPr="0039234C">
        <w:rPr>
          <w:sz w:val="23"/>
          <w:szCs w:val="23"/>
        </w:rPr>
        <w:t>.</w:t>
      </w:r>
    </w:p>
    <w:p w:rsidR="00AE5FB9" w:rsidRPr="000D6627" w:rsidRDefault="00534C36" w:rsidP="000D6627">
      <w:pPr>
        <w:pStyle w:val="ListParagraph"/>
        <w:numPr>
          <w:ilvl w:val="0"/>
          <w:numId w:val="15"/>
        </w:numPr>
        <w:spacing w:before="240" w:after="0" w:line="240" w:lineRule="auto"/>
        <w:jc w:val="both"/>
        <w:rPr>
          <w:rFonts w:cstheme="minorHAnsi"/>
          <w:sz w:val="23"/>
          <w:szCs w:val="23"/>
        </w:rPr>
      </w:pPr>
      <w:r w:rsidRPr="000D6627">
        <w:rPr>
          <w:rFonts w:cstheme="minorHAnsi"/>
          <w:sz w:val="23"/>
          <w:szCs w:val="23"/>
        </w:rPr>
        <w:t xml:space="preserve">Electricity required for illumination of advertising will not be provided by VMHS. </w:t>
      </w:r>
      <w:r w:rsidR="00AE5FB9" w:rsidRPr="000D6627">
        <w:rPr>
          <w:rFonts w:cstheme="minorHAnsi"/>
          <w:sz w:val="23"/>
          <w:szCs w:val="23"/>
        </w:rPr>
        <w:t>Separate electric connection shall be taken by the bidder from KSEB for the purpose of the assigned work and the bills shall be cleared by the agency</w:t>
      </w:r>
      <w:r w:rsidRPr="000D6627">
        <w:rPr>
          <w:rFonts w:cstheme="minorHAnsi"/>
          <w:sz w:val="23"/>
          <w:szCs w:val="23"/>
        </w:rPr>
        <w:t xml:space="preserve"> directly</w:t>
      </w:r>
      <w:r w:rsidR="00AE5FB9" w:rsidRPr="000D6627">
        <w:rPr>
          <w:rFonts w:cstheme="minorHAnsi"/>
          <w:sz w:val="23"/>
          <w:szCs w:val="23"/>
        </w:rPr>
        <w:t xml:space="preserve">. </w:t>
      </w:r>
    </w:p>
    <w:p w:rsidR="0053396D" w:rsidRPr="000D6627" w:rsidRDefault="0053396D" w:rsidP="000D6627">
      <w:pPr>
        <w:pStyle w:val="ListParagraph"/>
        <w:numPr>
          <w:ilvl w:val="0"/>
          <w:numId w:val="15"/>
        </w:numPr>
        <w:spacing w:before="240" w:after="0" w:line="240" w:lineRule="auto"/>
        <w:jc w:val="both"/>
        <w:rPr>
          <w:rFonts w:cstheme="minorHAnsi"/>
          <w:sz w:val="23"/>
          <w:szCs w:val="23"/>
        </w:rPr>
      </w:pPr>
      <w:r w:rsidRPr="000D6627">
        <w:rPr>
          <w:rFonts w:cstheme="minorHAnsi"/>
          <w:sz w:val="23"/>
          <w:szCs w:val="23"/>
        </w:rPr>
        <w:t>Bidders, before quoting the rates, shall see the area of VMHS to assess the potential/prospects and understand the problems of the site.  No claim in this regard after the opening of the bid will be entertained.</w:t>
      </w:r>
    </w:p>
    <w:p w:rsidR="00282C5D" w:rsidRDefault="00282C5D" w:rsidP="000D6627">
      <w:pPr>
        <w:numPr>
          <w:ilvl w:val="0"/>
          <w:numId w:val="15"/>
        </w:numPr>
        <w:spacing w:before="240" w:after="0" w:line="240" w:lineRule="auto"/>
        <w:jc w:val="both"/>
        <w:rPr>
          <w:rFonts w:cstheme="minorHAnsi"/>
          <w:sz w:val="23"/>
          <w:szCs w:val="23"/>
        </w:rPr>
      </w:pPr>
      <w:r>
        <w:rPr>
          <w:rFonts w:cstheme="minorHAnsi"/>
          <w:sz w:val="23"/>
          <w:szCs w:val="23"/>
        </w:rPr>
        <w:t>VMHS will not be responsible for assurance of business</w:t>
      </w:r>
      <w:r w:rsidR="00DB7D48">
        <w:rPr>
          <w:rFonts w:cstheme="minorHAnsi"/>
          <w:sz w:val="23"/>
          <w:szCs w:val="23"/>
        </w:rPr>
        <w:t>.</w:t>
      </w:r>
    </w:p>
    <w:p w:rsidR="0053396D" w:rsidRDefault="0053396D" w:rsidP="000D6627">
      <w:pPr>
        <w:numPr>
          <w:ilvl w:val="0"/>
          <w:numId w:val="15"/>
        </w:numPr>
        <w:spacing w:before="240" w:after="0" w:line="240" w:lineRule="auto"/>
        <w:jc w:val="both"/>
        <w:rPr>
          <w:rFonts w:cstheme="minorHAnsi"/>
          <w:sz w:val="23"/>
          <w:szCs w:val="23"/>
        </w:rPr>
      </w:pPr>
      <w:r w:rsidRPr="00123CE9">
        <w:rPr>
          <w:rFonts w:cstheme="minorHAnsi"/>
          <w:sz w:val="23"/>
          <w:szCs w:val="23"/>
        </w:rPr>
        <w:t>Successful Bidders shall execute an agreement with VMHS for taking up the work as in tender.</w:t>
      </w:r>
      <w:r w:rsidR="00DF36A3">
        <w:rPr>
          <w:rFonts w:cstheme="minorHAnsi"/>
          <w:sz w:val="23"/>
          <w:szCs w:val="23"/>
        </w:rPr>
        <w:t xml:space="preserve"> Cost of stamp paper and registration expenses, if applicable, shall be borne by the bidder.</w:t>
      </w:r>
    </w:p>
    <w:p w:rsidR="00CE664D" w:rsidRDefault="00CE664D" w:rsidP="000D6627">
      <w:pPr>
        <w:numPr>
          <w:ilvl w:val="0"/>
          <w:numId w:val="15"/>
        </w:numPr>
        <w:spacing w:before="240" w:after="0" w:line="240" w:lineRule="auto"/>
        <w:jc w:val="both"/>
        <w:rPr>
          <w:rFonts w:cstheme="minorHAnsi"/>
          <w:sz w:val="23"/>
          <w:szCs w:val="23"/>
        </w:rPr>
      </w:pPr>
      <w:r>
        <w:rPr>
          <w:rFonts w:cstheme="minorHAnsi"/>
          <w:sz w:val="23"/>
          <w:szCs w:val="23"/>
        </w:rPr>
        <w:t xml:space="preserve">Even if the </w:t>
      </w:r>
      <w:r w:rsidR="00D354FA">
        <w:rPr>
          <w:rFonts w:cstheme="minorHAnsi"/>
          <w:sz w:val="23"/>
          <w:szCs w:val="23"/>
        </w:rPr>
        <w:t xml:space="preserve">bidder </w:t>
      </w:r>
      <w:r>
        <w:rPr>
          <w:rFonts w:cstheme="minorHAnsi"/>
          <w:sz w:val="23"/>
          <w:szCs w:val="23"/>
        </w:rPr>
        <w:t>is unable to continue the assigned work</w:t>
      </w:r>
      <w:r w:rsidR="00303051">
        <w:rPr>
          <w:rFonts w:cstheme="minorHAnsi"/>
          <w:sz w:val="23"/>
          <w:szCs w:val="23"/>
        </w:rPr>
        <w:t xml:space="preserve"> for the allotted period of three years for no fault of VMHS</w:t>
      </w:r>
      <w:r>
        <w:rPr>
          <w:rFonts w:cstheme="minorHAnsi"/>
          <w:sz w:val="23"/>
          <w:szCs w:val="23"/>
        </w:rPr>
        <w:t xml:space="preserve">, the upfront amount remitted shall not be refunded </w:t>
      </w:r>
      <w:proofErr w:type="gramStart"/>
      <w:r>
        <w:rPr>
          <w:rFonts w:cstheme="minorHAnsi"/>
          <w:sz w:val="23"/>
          <w:szCs w:val="23"/>
        </w:rPr>
        <w:t>by  VMHS</w:t>
      </w:r>
      <w:proofErr w:type="gramEnd"/>
      <w:r>
        <w:rPr>
          <w:rFonts w:cstheme="minorHAnsi"/>
          <w:sz w:val="23"/>
          <w:szCs w:val="23"/>
        </w:rPr>
        <w:t>.</w:t>
      </w:r>
    </w:p>
    <w:p w:rsidR="00CE664D" w:rsidRPr="009F0EF4" w:rsidRDefault="00CE664D" w:rsidP="000D6627">
      <w:pPr>
        <w:numPr>
          <w:ilvl w:val="0"/>
          <w:numId w:val="15"/>
        </w:numPr>
        <w:spacing w:before="240" w:after="0" w:line="240" w:lineRule="auto"/>
        <w:jc w:val="both"/>
        <w:rPr>
          <w:rFonts w:cstheme="minorHAnsi"/>
          <w:sz w:val="23"/>
          <w:szCs w:val="23"/>
        </w:rPr>
      </w:pPr>
      <w:r w:rsidRPr="009F0EF4">
        <w:rPr>
          <w:rFonts w:cstheme="minorHAnsi"/>
          <w:sz w:val="23"/>
          <w:szCs w:val="23"/>
        </w:rPr>
        <w:t xml:space="preserve">As and when the construction work of the </w:t>
      </w:r>
      <w:r w:rsidR="001D00DD" w:rsidRPr="009F0EF4">
        <w:rPr>
          <w:rFonts w:cstheme="minorHAnsi"/>
          <w:sz w:val="23"/>
          <w:szCs w:val="23"/>
        </w:rPr>
        <w:t>Second</w:t>
      </w:r>
      <w:r w:rsidRPr="009F0EF4">
        <w:rPr>
          <w:rFonts w:cstheme="minorHAnsi"/>
          <w:sz w:val="23"/>
          <w:szCs w:val="23"/>
        </w:rPr>
        <w:t xml:space="preserve"> phase of the Vyttila Mobility Hub project</w:t>
      </w:r>
      <w:r w:rsidR="009F0EF4" w:rsidRPr="009F0EF4">
        <w:rPr>
          <w:rFonts w:cstheme="minorHAnsi"/>
          <w:sz w:val="23"/>
          <w:szCs w:val="23"/>
        </w:rPr>
        <w:t xml:space="preserve"> or Metro Rail Station</w:t>
      </w:r>
      <w:r w:rsidRPr="009F0EF4">
        <w:rPr>
          <w:rFonts w:cstheme="minorHAnsi"/>
          <w:sz w:val="23"/>
          <w:szCs w:val="23"/>
        </w:rPr>
        <w:t xml:space="preserve"> is commenced</w:t>
      </w:r>
      <w:r w:rsidR="00DB7D48" w:rsidRPr="009F0EF4">
        <w:rPr>
          <w:rFonts w:cstheme="minorHAnsi"/>
          <w:sz w:val="23"/>
          <w:szCs w:val="23"/>
        </w:rPr>
        <w:t>,</w:t>
      </w:r>
      <w:r w:rsidRPr="009F0EF4">
        <w:rPr>
          <w:rFonts w:cstheme="minorHAnsi"/>
          <w:sz w:val="23"/>
          <w:szCs w:val="23"/>
        </w:rPr>
        <w:t xml:space="preserve"> </w:t>
      </w:r>
      <w:r w:rsidR="00DB7D48" w:rsidRPr="009F0EF4">
        <w:rPr>
          <w:rFonts w:cstheme="minorHAnsi"/>
          <w:sz w:val="23"/>
          <w:szCs w:val="23"/>
        </w:rPr>
        <w:t>MD</w:t>
      </w:r>
      <w:proofErr w:type="gramStart"/>
      <w:r w:rsidR="00DB7D48" w:rsidRPr="009F0EF4">
        <w:rPr>
          <w:rFonts w:cstheme="minorHAnsi"/>
          <w:sz w:val="23"/>
          <w:szCs w:val="23"/>
        </w:rPr>
        <w:t>,VMHS</w:t>
      </w:r>
      <w:proofErr w:type="gramEnd"/>
      <w:r w:rsidRPr="009F0EF4">
        <w:rPr>
          <w:rFonts w:cstheme="minorHAnsi"/>
          <w:sz w:val="23"/>
          <w:szCs w:val="23"/>
        </w:rPr>
        <w:t xml:space="preserve"> will be free to require the </w:t>
      </w:r>
      <w:r w:rsidR="00534C36" w:rsidRPr="009F0EF4">
        <w:rPr>
          <w:rFonts w:cstheme="minorHAnsi"/>
          <w:sz w:val="23"/>
          <w:szCs w:val="23"/>
        </w:rPr>
        <w:t>bidder</w:t>
      </w:r>
      <w:r w:rsidRPr="009F0EF4">
        <w:rPr>
          <w:rFonts w:cstheme="minorHAnsi"/>
          <w:sz w:val="23"/>
          <w:szCs w:val="23"/>
        </w:rPr>
        <w:t xml:space="preserve"> to remove any number of </w:t>
      </w:r>
      <w:r w:rsidR="00534C36" w:rsidRPr="009F0EF4">
        <w:rPr>
          <w:rFonts w:cstheme="minorHAnsi"/>
          <w:sz w:val="23"/>
          <w:szCs w:val="23"/>
        </w:rPr>
        <w:t xml:space="preserve">advertisement </w:t>
      </w:r>
      <w:r w:rsidRPr="009F0EF4">
        <w:rPr>
          <w:rFonts w:cstheme="minorHAnsi"/>
          <w:sz w:val="23"/>
          <w:szCs w:val="23"/>
        </w:rPr>
        <w:t xml:space="preserve">display </w:t>
      </w:r>
      <w:r w:rsidR="000D6627" w:rsidRPr="009F0EF4">
        <w:rPr>
          <w:rFonts w:cstheme="minorHAnsi"/>
          <w:sz w:val="23"/>
          <w:szCs w:val="23"/>
        </w:rPr>
        <w:t xml:space="preserve">board/fixture to </w:t>
      </w:r>
      <w:r w:rsidRPr="009F0EF4">
        <w:rPr>
          <w:rFonts w:cstheme="minorHAnsi"/>
          <w:sz w:val="23"/>
          <w:szCs w:val="23"/>
        </w:rPr>
        <w:t xml:space="preserve">facilitate the construction and the </w:t>
      </w:r>
      <w:r w:rsidR="00534C36" w:rsidRPr="009F0EF4">
        <w:rPr>
          <w:rFonts w:cstheme="minorHAnsi"/>
          <w:sz w:val="23"/>
          <w:szCs w:val="23"/>
        </w:rPr>
        <w:t>bidder</w:t>
      </w:r>
      <w:r w:rsidRPr="009F0EF4">
        <w:rPr>
          <w:rFonts w:cstheme="minorHAnsi"/>
          <w:sz w:val="23"/>
          <w:szCs w:val="23"/>
        </w:rPr>
        <w:t xml:space="preserve"> shall do the same at his own cost.</w:t>
      </w:r>
      <w:r w:rsidR="00303051" w:rsidRPr="009F0EF4">
        <w:rPr>
          <w:rFonts w:cstheme="minorHAnsi"/>
          <w:sz w:val="23"/>
          <w:szCs w:val="23"/>
        </w:rPr>
        <w:t xml:space="preserve"> </w:t>
      </w:r>
      <w:r w:rsidRPr="009F0EF4">
        <w:rPr>
          <w:rFonts w:cstheme="minorHAnsi"/>
          <w:sz w:val="23"/>
          <w:szCs w:val="23"/>
        </w:rPr>
        <w:t xml:space="preserve">The </w:t>
      </w:r>
      <w:r w:rsidR="009F0EF4">
        <w:rPr>
          <w:rFonts w:cstheme="minorHAnsi"/>
          <w:sz w:val="23"/>
          <w:szCs w:val="23"/>
        </w:rPr>
        <w:t xml:space="preserve">Pro-rata </w:t>
      </w:r>
      <w:r w:rsidRPr="009F0EF4">
        <w:rPr>
          <w:rFonts w:cstheme="minorHAnsi"/>
          <w:sz w:val="23"/>
          <w:szCs w:val="23"/>
        </w:rPr>
        <w:t xml:space="preserve">compensation for the advertisement space thus lost/reduced shall be paid to the contractor after assessing the </w:t>
      </w:r>
      <w:r w:rsidR="00303051" w:rsidRPr="009F0EF4">
        <w:rPr>
          <w:rFonts w:cstheme="minorHAnsi"/>
          <w:sz w:val="23"/>
          <w:szCs w:val="23"/>
        </w:rPr>
        <w:t xml:space="preserve">space and </w:t>
      </w:r>
      <w:r w:rsidR="009F0EF4">
        <w:rPr>
          <w:rFonts w:cstheme="minorHAnsi"/>
          <w:sz w:val="23"/>
          <w:szCs w:val="23"/>
        </w:rPr>
        <w:t>period</w:t>
      </w:r>
      <w:r w:rsidRPr="009F0EF4">
        <w:rPr>
          <w:rFonts w:cstheme="minorHAnsi"/>
          <w:sz w:val="23"/>
          <w:szCs w:val="23"/>
        </w:rPr>
        <w:t xml:space="preserve"> </w:t>
      </w:r>
      <w:r w:rsidR="00303051" w:rsidRPr="009F0EF4">
        <w:rPr>
          <w:rFonts w:cstheme="minorHAnsi"/>
          <w:sz w:val="23"/>
          <w:szCs w:val="23"/>
        </w:rPr>
        <w:t>lost. The decision of the Managing Director, VMHS in this regard shall be final.</w:t>
      </w:r>
      <w:r w:rsidRPr="009F0EF4">
        <w:rPr>
          <w:rFonts w:cstheme="minorHAnsi"/>
          <w:sz w:val="23"/>
          <w:szCs w:val="23"/>
        </w:rPr>
        <w:t xml:space="preserve">  </w:t>
      </w:r>
    </w:p>
    <w:p w:rsidR="0053396D" w:rsidRPr="00123CE9" w:rsidRDefault="0053396D" w:rsidP="000D6627">
      <w:pPr>
        <w:numPr>
          <w:ilvl w:val="0"/>
          <w:numId w:val="15"/>
        </w:numPr>
        <w:spacing w:before="240" w:after="0" w:line="240" w:lineRule="auto"/>
        <w:jc w:val="both"/>
        <w:rPr>
          <w:rFonts w:cstheme="minorHAnsi"/>
          <w:sz w:val="23"/>
          <w:szCs w:val="23"/>
        </w:rPr>
      </w:pPr>
      <w:r w:rsidRPr="00123CE9">
        <w:rPr>
          <w:rFonts w:cstheme="minorHAnsi"/>
          <w:sz w:val="23"/>
          <w:szCs w:val="23"/>
        </w:rPr>
        <w:t>VMHS may invite fresh tenders if required for identifying advertising agencies for advertising the other areas of Vyttila Mobility Hub.  It is not binding to award such advertisements to the same bidder and bidder will have no claims in this regard.</w:t>
      </w:r>
      <w:r w:rsidR="00534C36">
        <w:rPr>
          <w:rFonts w:cstheme="minorHAnsi"/>
          <w:sz w:val="23"/>
          <w:szCs w:val="23"/>
        </w:rPr>
        <w:t xml:space="preserve"> The rights of the bidder shall be limited to the area specified.</w:t>
      </w:r>
    </w:p>
    <w:p w:rsidR="0053396D" w:rsidRPr="00123CE9" w:rsidRDefault="0053396D" w:rsidP="000D6627">
      <w:pPr>
        <w:numPr>
          <w:ilvl w:val="0"/>
          <w:numId w:val="15"/>
        </w:numPr>
        <w:spacing w:before="240" w:after="0" w:line="240" w:lineRule="auto"/>
        <w:jc w:val="both"/>
        <w:rPr>
          <w:rFonts w:cstheme="minorHAnsi"/>
          <w:sz w:val="23"/>
          <w:szCs w:val="23"/>
        </w:rPr>
      </w:pPr>
      <w:r w:rsidRPr="00123CE9">
        <w:rPr>
          <w:rFonts w:cstheme="minorHAnsi"/>
          <w:sz w:val="23"/>
          <w:szCs w:val="23"/>
        </w:rPr>
        <w:t>The VMHS reserves the right to cancel the bid without ass</w:t>
      </w:r>
      <w:r w:rsidR="000D0C98" w:rsidRPr="00123CE9">
        <w:rPr>
          <w:rFonts w:cstheme="minorHAnsi"/>
          <w:sz w:val="23"/>
          <w:szCs w:val="23"/>
        </w:rPr>
        <w:t>igning any reason</w:t>
      </w:r>
      <w:r w:rsidR="00AE5FB9" w:rsidRPr="00123CE9">
        <w:rPr>
          <w:rFonts w:cstheme="minorHAnsi"/>
          <w:sz w:val="23"/>
          <w:szCs w:val="23"/>
        </w:rPr>
        <w:t xml:space="preserve"> what so ever and t</w:t>
      </w:r>
      <w:r w:rsidRPr="00123CE9">
        <w:rPr>
          <w:rFonts w:cstheme="minorHAnsi"/>
          <w:sz w:val="23"/>
          <w:szCs w:val="23"/>
        </w:rPr>
        <w:t>he decisions of Managing Director, VMHS shall be final.</w:t>
      </w:r>
    </w:p>
    <w:p w:rsidR="0053396D" w:rsidRPr="00123CE9" w:rsidRDefault="0053396D" w:rsidP="000D6627">
      <w:pPr>
        <w:numPr>
          <w:ilvl w:val="0"/>
          <w:numId w:val="15"/>
        </w:numPr>
        <w:spacing w:before="240" w:after="0" w:line="240" w:lineRule="auto"/>
        <w:jc w:val="both"/>
        <w:rPr>
          <w:rFonts w:cstheme="minorHAnsi"/>
          <w:sz w:val="23"/>
          <w:szCs w:val="23"/>
        </w:rPr>
      </w:pPr>
      <w:r w:rsidRPr="00123CE9">
        <w:rPr>
          <w:rFonts w:cstheme="minorHAnsi"/>
          <w:sz w:val="23"/>
          <w:szCs w:val="23"/>
        </w:rPr>
        <w:t xml:space="preserve">The right of Bidder is restricted to the area earmarked for advertisement in the bus terminal.  The Bidder shall not display or allow displaying advertisement in </w:t>
      </w:r>
      <w:r w:rsidR="000D0C98" w:rsidRPr="00123CE9">
        <w:rPr>
          <w:rFonts w:cstheme="minorHAnsi"/>
          <w:sz w:val="23"/>
          <w:szCs w:val="23"/>
        </w:rPr>
        <w:t>any other area in the premises of the Mobility Hub.</w:t>
      </w:r>
    </w:p>
    <w:p w:rsidR="005E386F" w:rsidRPr="00123CE9" w:rsidRDefault="005E386F" w:rsidP="000D6627">
      <w:pPr>
        <w:numPr>
          <w:ilvl w:val="0"/>
          <w:numId w:val="15"/>
        </w:numPr>
        <w:spacing w:before="240" w:after="0" w:line="240" w:lineRule="auto"/>
        <w:jc w:val="both"/>
        <w:rPr>
          <w:rFonts w:cstheme="minorHAnsi"/>
          <w:sz w:val="23"/>
          <w:szCs w:val="23"/>
        </w:rPr>
      </w:pPr>
      <w:r w:rsidRPr="00123CE9">
        <w:rPr>
          <w:rFonts w:cstheme="minorHAnsi"/>
          <w:sz w:val="23"/>
          <w:szCs w:val="23"/>
        </w:rPr>
        <w:t xml:space="preserve">The bidder shall not exhibit or </w:t>
      </w:r>
      <w:r w:rsidR="00A32133" w:rsidRPr="00123CE9">
        <w:rPr>
          <w:rFonts w:cstheme="minorHAnsi"/>
          <w:sz w:val="23"/>
          <w:szCs w:val="23"/>
        </w:rPr>
        <w:t>cause to exhibit any advertisement in the designated area having obscene or objectionable contents which are opposed to public policy. In case of any dispute regarding the nature of content, the decision of MD, VMHS shall be final.</w:t>
      </w:r>
      <w:r w:rsidRPr="00123CE9">
        <w:rPr>
          <w:rFonts w:cstheme="minorHAnsi"/>
          <w:sz w:val="23"/>
          <w:szCs w:val="23"/>
        </w:rPr>
        <w:t xml:space="preserve"> </w:t>
      </w:r>
    </w:p>
    <w:p w:rsidR="0053396D" w:rsidRDefault="0053396D" w:rsidP="000D6627">
      <w:pPr>
        <w:numPr>
          <w:ilvl w:val="0"/>
          <w:numId w:val="15"/>
        </w:numPr>
        <w:spacing w:before="240" w:after="0" w:line="240" w:lineRule="auto"/>
        <w:jc w:val="both"/>
        <w:rPr>
          <w:rFonts w:cstheme="minorHAnsi"/>
          <w:sz w:val="23"/>
          <w:szCs w:val="23"/>
        </w:rPr>
      </w:pPr>
      <w:r w:rsidRPr="00123CE9">
        <w:rPr>
          <w:rFonts w:cstheme="minorHAnsi"/>
          <w:sz w:val="23"/>
          <w:szCs w:val="23"/>
        </w:rPr>
        <w:t>The area of Vyttila Mobility Hub shall</w:t>
      </w:r>
      <w:r w:rsidR="000D0C98" w:rsidRPr="00123CE9">
        <w:rPr>
          <w:rFonts w:cstheme="minorHAnsi"/>
          <w:sz w:val="23"/>
          <w:szCs w:val="23"/>
        </w:rPr>
        <w:t xml:space="preserve"> always b</w:t>
      </w:r>
      <w:r w:rsidRPr="00123CE9">
        <w:rPr>
          <w:rFonts w:cstheme="minorHAnsi"/>
          <w:sz w:val="23"/>
          <w:szCs w:val="23"/>
        </w:rPr>
        <w:t>e kept clean</w:t>
      </w:r>
      <w:r w:rsidR="000D0C98" w:rsidRPr="00123CE9">
        <w:rPr>
          <w:rFonts w:cstheme="minorHAnsi"/>
          <w:sz w:val="23"/>
          <w:szCs w:val="23"/>
        </w:rPr>
        <w:t>.</w:t>
      </w:r>
      <w:r w:rsidRPr="00123CE9">
        <w:rPr>
          <w:rFonts w:cstheme="minorHAnsi"/>
          <w:sz w:val="23"/>
          <w:szCs w:val="23"/>
        </w:rPr>
        <w:t xml:space="preserve"> If any damages/unclean area </w:t>
      </w:r>
      <w:proofErr w:type="gramStart"/>
      <w:r w:rsidRPr="00123CE9">
        <w:rPr>
          <w:rFonts w:cstheme="minorHAnsi"/>
          <w:sz w:val="23"/>
          <w:szCs w:val="23"/>
        </w:rPr>
        <w:t>is</w:t>
      </w:r>
      <w:proofErr w:type="gramEnd"/>
      <w:r w:rsidRPr="00123CE9">
        <w:rPr>
          <w:rFonts w:cstheme="minorHAnsi"/>
          <w:sz w:val="23"/>
          <w:szCs w:val="23"/>
        </w:rPr>
        <w:t xml:space="preserve"> found due t</w:t>
      </w:r>
      <w:r w:rsidR="009F0EF4">
        <w:rPr>
          <w:rFonts w:cstheme="minorHAnsi"/>
          <w:sz w:val="23"/>
          <w:szCs w:val="23"/>
        </w:rPr>
        <w:t>o the performance of the bidder,</w:t>
      </w:r>
      <w:r w:rsidR="009F0EF4" w:rsidRPr="00123CE9">
        <w:rPr>
          <w:rFonts w:cstheme="minorHAnsi"/>
          <w:sz w:val="23"/>
          <w:szCs w:val="23"/>
        </w:rPr>
        <w:t xml:space="preserve"> a</w:t>
      </w:r>
      <w:r w:rsidRPr="00123CE9">
        <w:rPr>
          <w:rFonts w:cstheme="minorHAnsi"/>
          <w:sz w:val="23"/>
          <w:szCs w:val="23"/>
        </w:rPr>
        <w:t xml:space="preserve"> penalty will b</w:t>
      </w:r>
      <w:r w:rsidR="000D0C98" w:rsidRPr="00123CE9">
        <w:rPr>
          <w:rFonts w:cstheme="minorHAnsi"/>
          <w:sz w:val="23"/>
          <w:szCs w:val="23"/>
        </w:rPr>
        <w:t>e decided by the MD, VMHS.  The</w:t>
      </w:r>
      <w:r w:rsidRPr="00123CE9">
        <w:rPr>
          <w:rFonts w:cstheme="minorHAnsi"/>
          <w:sz w:val="23"/>
          <w:szCs w:val="23"/>
        </w:rPr>
        <w:t xml:space="preserve"> decision of MD, VMHS shall be final and binding.</w:t>
      </w:r>
    </w:p>
    <w:p w:rsidR="00534C36" w:rsidRDefault="00534C36" w:rsidP="000D6627">
      <w:pPr>
        <w:numPr>
          <w:ilvl w:val="0"/>
          <w:numId w:val="15"/>
        </w:numPr>
        <w:spacing w:before="240" w:after="0" w:line="240" w:lineRule="auto"/>
        <w:jc w:val="both"/>
        <w:rPr>
          <w:rFonts w:cstheme="minorHAnsi"/>
          <w:sz w:val="23"/>
          <w:szCs w:val="23"/>
        </w:rPr>
      </w:pPr>
      <w:r>
        <w:rPr>
          <w:rFonts w:cstheme="minorHAnsi"/>
          <w:sz w:val="23"/>
          <w:szCs w:val="23"/>
        </w:rPr>
        <w:t xml:space="preserve">The bidder shall not subcontract the right to advertise assigned to any other person or firm. </w:t>
      </w:r>
    </w:p>
    <w:p w:rsidR="00534C36" w:rsidRDefault="00534C36" w:rsidP="000D6627">
      <w:pPr>
        <w:numPr>
          <w:ilvl w:val="0"/>
          <w:numId w:val="15"/>
        </w:numPr>
        <w:spacing w:before="240" w:after="0" w:line="240" w:lineRule="auto"/>
        <w:jc w:val="both"/>
        <w:rPr>
          <w:rFonts w:cstheme="minorHAnsi"/>
          <w:sz w:val="23"/>
          <w:szCs w:val="23"/>
        </w:rPr>
      </w:pPr>
      <w:r>
        <w:rPr>
          <w:rFonts w:cstheme="minorHAnsi"/>
          <w:sz w:val="23"/>
          <w:szCs w:val="23"/>
        </w:rPr>
        <w:t>No additions or alterations in the premises will be made without the permission of MD, VMHS.</w:t>
      </w:r>
    </w:p>
    <w:p w:rsidR="00534C36" w:rsidRDefault="00534C36" w:rsidP="000D6627">
      <w:pPr>
        <w:numPr>
          <w:ilvl w:val="0"/>
          <w:numId w:val="15"/>
        </w:numPr>
        <w:spacing w:before="240" w:after="0" w:line="240" w:lineRule="auto"/>
        <w:jc w:val="both"/>
        <w:rPr>
          <w:rFonts w:cstheme="minorHAnsi"/>
          <w:sz w:val="23"/>
          <w:szCs w:val="23"/>
        </w:rPr>
      </w:pPr>
      <w:proofErr w:type="gramStart"/>
      <w:r>
        <w:rPr>
          <w:rFonts w:cstheme="minorHAnsi"/>
          <w:sz w:val="23"/>
          <w:szCs w:val="23"/>
        </w:rPr>
        <w:t xml:space="preserve">The  </w:t>
      </w:r>
      <w:r w:rsidR="00E46458">
        <w:rPr>
          <w:rFonts w:cstheme="minorHAnsi"/>
          <w:sz w:val="23"/>
          <w:szCs w:val="23"/>
        </w:rPr>
        <w:t>work</w:t>
      </w:r>
      <w:proofErr w:type="gramEnd"/>
      <w:r w:rsidR="00E46458">
        <w:rPr>
          <w:rFonts w:cstheme="minorHAnsi"/>
          <w:sz w:val="23"/>
          <w:szCs w:val="23"/>
        </w:rPr>
        <w:t xml:space="preserve"> of fixing/installing the frames/poles for display of advertisement shall be carried out under the supervision and in accordance with the directions of the VMHS Engineer.</w:t>
      </w:r>
    </w:p>
    <w:p w:rsidR="00C9394A" w:rsidRPr="00C9394A" w:rsidRDefault="00C9394A" w:rsidP="00C9394A">
      <w:pPr>
        <w:numPr>
          <w:ilvl w:val="0"/>
          <w:numId w:val="15"/>
        </w:numPr>
        <w:spacing w:before="240" w:after="0" w:line="240" w:lineRule="auto"/>
        <w:jc w:val="both"/>
        <w:rPr>
          <w:sz w:val="23"/>
          <w:szCs w:val="23"/>
        </w:rPr>
      </w:pPr>
      <w:r w:rsidRPr="00C9394A">
        <w:rPr>
          <w:rFonts w:cstheme="minorHAnsi"/>
          <w:sz w:val="23"/>
          <w:szCs w:val="23"/>
        </w:rPr>
        <w:t xml:space="preserve"> </w:t>
      </w:r>
      <w:r>
        <w:rPr>
          <w:rFonts w:cstheme="minorHAnsi"/>
          <w:sz w:val="23"/>
          <w:szCs w:val="23"/>
        </w:rPr>
        <w:t xml:space="preserve">The </w:t>
      </w:r>
      <w:r w:rsidR="009F0EF4">
        <w:rPr>
          <w:rFonts w:cstheme="minorHAnsi"/>
          <w:sz w:val="23"/>
          <w:szCs w:val="23"/>
        </w:rPr>
        <w:t>selected bidder</w:t>
      </w:r>
      <w:r>
        <w:rPr>
          <w:rFonts w:cstheme="minorHAnsi"/>
          <w:sz w:val="23"/>
          <w:szCs w:val="23"/>
        </w:rPr>
        <w:t xml:space="preserve"> </w:t>
      </w:r>
      <w:r w:rsidRPr="00C9394A">
        <w:rPr>
          <w:sz w:val="23"/>
          <w:szCs w:val="23"/>
        </w:rPr>
        <w:t xml:space="preserve">shall indemnify the </w:t>
      </w:r>
      <w:r>
        <w:rPr>
          <w:sz w:val="23"/>
          <w:szCs w:val="23"/>
        </w:rPr>
        <w:t xml:space="preserve">VMHS </w:t>
      </w:r>
      <w:r w:rsidRPr="00C9394A">
        <w:rPr>
          <w:sz w:val="23"/>
          <w:szCs w:val="23"/>
        </w:rPr>
        <w:t xml:space="preserve">for the designated Advertising Device and activities located </w:t>
      </w:r>
      <w:r>
        <w:rPr>
          <w:sz w:val="23"/>
          <w:szCs w:val="23"/>
        </w:rPr>
        <w:t xml:space="preserve">in the premise of </w:t>
      </w:r>
      <w:r w:rsidR="009F0EF4">
        <w:rPr>
          <w:sz w:val="23"/>
          <w:szCs w:val="23"/>
        </w:rPr>
        <w:t>VM</w:t>
      </w:r>
      <w:r>
        <w:rPr>
          <w:sz w:val="23"/>
          <w:szCs w:val="23"/>
        </w:rPr>
        <w:t>HS</w:t>
      </w:r>
      <w:r w:rsidRPr="00C9394A">
        <w:rPr>
          <w:sz w:val="23"/>
          <w:szCs w:val="23"/>
        </w:rPr>
        <w:t xml:space="preserve">. The </w:t>
      </w:r>
      <w:r w:rsidR="009F0EF4">
        <w:rPr>
          <w:sz w:val="23"/>
          <w:szCs w:val="23"/>
        </w:rPr>
        <w:t>selected bidder</w:t>
      </w:r>
      <w:r>
        <w:rPr>
          <w:sz w:val="23"/>
          <w:szCs w:val="23"/>
        </w:rPr>
        <w:t xml:space="preserve"> </w:t>
      </w:r>
      <w:r w:rsidRPr="00C9394A">
        <w:rPr>
          <w:sz w:val="23"/>
          <w:szCs w:val="23"/>
        </w:rPr>
        <w:t xml:space="preserve">shall indemnify the </w:t>
      </w:r>
      <w:r>
        <w:rPr>
          <w:sz w:val="23"/>
          <w:szCs w:val="23"/>
        </w:rPr>
        <w:t>VMHS</w:t>
      </w:r>
      <w:r w:rsidRPr="00C9394A">
        <w:rPr>
          <w:sz w:val="23"/>
          <w:szCs w:val="23"/>
        </w:rPr>
        <w:t xml:space="preserve"> and expenses which may be brought against, or made upon the </w:t>
      </w:r>
      <w:r>
        <w:rPr>
          <w:sz w:val="23"/>
          <w:szCs w:val="23"/>
        </w:rPr>
        <w:t>VMHS</w:t>
      </w:r>
      <w:r w:rsidRPr="00C9394A">
        <w:rPr>
          <w:sz w:val="23"/>
          <w:szCs w:val="23"/>
        </w:rPr>
        <w:t xml:space="preserve"> which arises as a result of the installation of an Advertising Device. The </w:t>
      </w:r>
      <w:r w:rsidR="009F0EF4">
        <w:rPr>
          <w:sz w:val="23"/>
          <w:szCs w:val="23"/>
        </w:rPr>
        <w:t>selected bidder</w:t>
      </w:r>
      <w:r w:rsidRPr="00C9394A">
        <w:rPr>
          <w:sz w:val="23"/>
          <w:szCs w:val="23"/>
        </w:rPr>
        <w:t xml:space="preserve"> shall keep </w:t>
      </w:r>
      <w:r>
        <w:rPr>
          <w:sz w:val="23"/>
          <w:szCs w:val="23"/>
        </w:rPr>
        <w:t>VMHS</w:t>
      </w:r>
      <w:r w:rsidRPr="00C9394A">
        <w:rPr>
          <w:sz w:val="23"/>
          <w:szCs w:val="23"/>
        </w:rPr>
        <w:t xml:space="preserve"> indemnified against all actions</w:t>
      </w:r>
      <w:r>
        <w:rPr>
          <w:sz w:val="23"/>
          <w:szCs w:val="23"/>
        </w:rPr>
        <w:t>,</w:t>
      </w:r>
      <w:r w:rsidRPr="00C9394A">
        <w:rPr>
          <w:sz w:val="23"/>
          <w:szCs w:val="23"/>
        </w:rPr>
        <w:t xml:space="preserve"> Proceedings, Claims, demands, cost losses damages and expenses which may be brought against, or made upon the </w:t>
      </w:r>
      <w:r>
        <w:rPr>
          <w:sz w:val="23"/>
          <w:szCs w:val="23"/>
        </w:rPr>
        <w:t>VMHS</w:t>
      </w:r>
      <w:r w:rsidRPr="00C9394A">
        <w:rPr>
          <w:sz w:val="23"/>
          <w:szCs w:val="23"/>
        </w:rPr>
        <w:t xml:space="preserve"> which might arise from the existence</w:t>
      </w:r>
      <w:r>
        <w:rPr>
          <w:sz w:val="23"/>
          <w:szCs w:val="23"/>
        </w:rPr>
        <w:t>/installation</w:t>
      </w:r>
      <w:r w:rsidRPr="00C9394A">
        <w:rPr>
          <w:sz w:val="23"/>
          <w:szCs w:val="23"/>
        </w:rPr>
        <w:t xml:space="preserve"> of such Advertising Device. The advertiser shall always be responsible for any injury or damage caused to or suffered by any person or property arising out of or relating to the display of device/advertisement and the consequential claim shall be borne by the ad</w:t>
      </w:r>
      <w:r w:rsidR="009F0EF4">
        <w:rPr>
          <w:sz w:val="23"/>
          <w:szCs w:val="23"/>
        </w:rPr>
        <w:t>vertiser who will also indemnify</w:t>
      </w:r>
      <w:r w:rsidRPr="00C9394A">
        <w:rPr>
          <w:sz w:val="23"/>
          <w:szCs w:val="23"/>
        </w:rPr>
        <w:t xml:space="preserve"> and consequential claim shall be borne by the a</w:t>
      </w:r>
      <w:r w:rsidR="009F0EF4">
        <w:rPr>
          <w:sz w:val="23"/>
          <w:szCs w:val="23"/>
        </w:rPr>
        <w:t>dvertiser who will also indemnify</w:t>
      </w:r>
      <w:r w:rsidRPr="00C9394A">
        <w:rPr>
          <w:sz w:val="23"/>
          <w:szCs w:val="23"/>
        </w:rPr>
        <w:t xml:space="preserve"> and safeguard the </w:t>
      </w:r>
      <w:r w:rsidR="00586A1C">
        <w:rPr>
          <w:sz w:val="23"/>
          <w:szCs w:val="23"/>
        </w:rPr>
        <w:t>VMHS</w:t>
      </w:r>
      <w:r w:rsidRPr="00C9394A">
        <w:rPr>
          <w:sz w:val="23"/>
          <w:szCs w:val="23"/>
        </w:rPr>
        <w:t xml:space="preserve"> in respect of any such claim or claims. </w:t>
      </w:r>
    </w:p>
    <w:p w:rsidR="0053396D" w:rsidRDefault="0053396D" w:rsidP="000D6627">
      <w:pPr>
        <w:numPr>
          <w:ilvl w:val="0"/>
          <w:numId w:val="15"/>
        </w:numPr>
        <w:spacing w:before="240" w:after="0" w:line="240" w:lineRule="auto"/>
        <w:jc w:val="both"/>
        <w:rPr>
          <w:rFonts w:cstheme="minorHAnsi"/>
          <w:sz w:val="23"/>
          <w:szCs w:val="23"/>
        </w:rPr>
      </w:pPr>
      <w:r w:rsidRPr="00123CE9">
        <w:rPr>
          <w:rFonts w:cstheme="minorHAnsi"/>
          <w:sz w:val="23"/>
          <w:szCs w:val="23"/>
        </w:rPr>
        <w:t>All necessary permits</w:t>
      </w:r>
      <w:r w:rsidR="000D0C98" w:rsidRPr="00123CE9">
        <w:rPr>
          <w:rFonts w:cstheme="minorHAnsi"/>
          <w:sz w:val="23"/>
          <w:szCs w:val="23"/>
        </w:rPr>
        <w:t>/</w:t>
      </w:r>
      <w:proofErr w:type="spellStart"/>
      <w:r w:rsidR="000D0C98" w:rsidRPr="00123CE9">
        <w:rPr>
          <w:rFonts w:cstheme="minorHAnsi"/>
          <w:sz w:val="23"/>
          <w:szCs w:val="23"/>
        </w:rPr>
        <w:t>licence</w:t>
      </w:r>
      <w:proofErr w:type="spellEnd"/>
      <w:r w:rsidR="000D0C98" w:rsidRPr="00123CE9">
        <w:rPr>
          <w:rFonts w:cstheme="minorHAnsi"/>
          <w:sz w:val="23"/>
          <w:szCs w:val="23"/>
        </w:rPr>
        <w:t xml:space="preserve"> for the execution of work</w:t>
      </w:r>
      <w:r w:rsidR="005E386F" w:rsidRPr="00123CE9">
        <w:rPr>
          <w:rFonts w:cstheme="minorHAnsi"/>
          <w:sz w:val="23"/>
          <w:szCs w:val="23"/>
        </w:rPr>
        <w:t xml:space="preserve"> from authorities</w:t>
      </w:r>
      <w:r w:rsidRPr="00123CE9">
        <w:rPr>
          <w:rFonts w:cstheme="minorHAnsi"/>
          <w:sz w:val="23"/>
          <w:szCs w:val="23"/>
        </w:rPr>
        <w:t xml:space="preserve"> shall be obtained by the Bidder.  VMHS shall be relieved of any responsibility of non compliance.</w:t>
      </w:r>
    </w:p>
    <w:p w:rsidR="00BB3CC1" w:rsidRPr="00BB3CC1" w:rsidRDefault="00BB3CC1" w:rsidP="00BB3CC1">
      <w:pPr>
        <w:pStyle w:val="ListParagraph"/>
        <w:numPr>
          <w:ilvl w:val="0"/>
          <w:numId w:val="15"/>
        </w:numPr>
        <w:spacing w:before="240" w:after="0" w:line="240" w:lineRule="auto"/>
        <w:jc w:val="both"/>
        <w:rPr>
          <w:rFonts w:cstheme="minorHAnsi"/>
          <w:sz w:val="23"/>
          <w:szCs w:val="23"/>
        </w:rPr>
      </w:pPr>
      <w:r w:rsidRPr="00750E53">
        <w:rPr>
          <w:rFonts w:cstheme="minorHAnsi"/>
          <w:sz w:val="23"/>
          <w:szCs w:val="23"/>
        </w:rPr>
        <w:t xml:space="preserve">Area/ location, size and type of advertisement and number of units shall be as specified in the Annexure </w:t>
      </w:r>
      <w:proofErr w:type="gramStart"/>
      <w:r w:rsidRPr="00750E53">
        <w:rPr>
          <w:rFonts w:cstheme="minorHAnsi"/>
          <w:sz w:val="23"/>
          <w:szCs w:val="23"/>
        </w:rPr>
        <w:t>I(</w:t>
      </w:r>
      <w:proofErr w:type="gramEnd"/>
      <w:r w:rsidRPr="00750E53">
        <w:rPr>
          <w:rFonts w:cstheme="minorHAnsi"/>
          <w:sz w:val="23"/>
          <w:szCs w:val="23"/>
        </w:rPr>
        <w:t>a) to I (</w:t>
      </w:r>
      <w:r w:rsidR="001D00DD" w:rsidRPr="00750E53">
        <w:rPr>
          <w:rFonts w:cstheme="minorHAnsi"/>
          <w:sz w:val="23"/>
          <w:szCs w:val="23"/>
        </w:rPr>
        <w:t>f</w:t>
      </w:r>
      <w:r w:rsidRPr="00750E53">
        <w:rPr>
          <w:rFonts w:cstheme="minorHAnsi"/>
          <w:sz w:val="23"/>
          <w:szCs w:val="23"/>
        </w:rPr>
        <w:t xml:space="preserve">). </w:t>
      </w:r>
      <w:r w:rsidR="00503035">
        <w:rPr>
          <w:rFonts w:cstheme="minorHAnsi"/>
          <w:sz w:val="23"/>
          <w:szCs w:val="23"/>
        </w:rPr>
        <w:t xml:space="preserve">The bidder shall be free to seek assistance from the office of VMHS to identify the designated spaces. </w:t>
      </w:r>
      <w:r w:rsidRPr="00BB3CC1">
        <w:rPr>
          <w:rFonts w:cstheme="minorHAnsi"/>
          <w:sz w:val="23"/>
          <w:szCs w:val="23"/>
        </w:rPr>
        <w:t xml:space="preserve">The bidder </w:t>
      </w:r>
      <w:r w:rsidR="00503035">
        <w:rPr>
          <w:rFonts w:cstheme="minorHAnsi"/>
          <w:sz w:val="23"/>
          <w:szCs w:val="23"/>
        </w:rPr>
        <w:t xml:space="preserve">shall also be </w:t>
      </w:r>
      <w:r w:rsidRPr="00BB3CC1">
        <w:rPr>
          <w:rFonts w:cstheme="minorHAnsi"/>
          <w:sz w:val="23"/>
          <w:szCs w:val="23"/>
        </w:rPr>
        <w:t>free to design the supporting frames of the advertisement panel.  However, prior approval of the MD</w:t>
      </w:r>
      <w:proofErr w:type="gramStart"/>
      <w:r w:rsidRPr="00BB3CC1">
        <w:rPr>
          <w:rFonts w:cstheme="minorHAnsi"/>
          <w:sz w:val="23"/>
          <w:szCs w:val="23"/>
        </w:rPr>
        <w:t>,VMHS</w:t>
      </w:r>
      <w:proofErr w:type="gramEnd"/>
      <w:r w:rsidRPr="00BB3CC1">
        <w:rPr>
          <w:rFonts w:cstheme="minorHAnsi"/>
          <w:sz w:val="23"/>
          <w:szCs w:val="23"/>
        </w:rPr>
        <w:t xml:space="preserve"> shall be obtained.  </w:t>
      </w:r>
    </w:p>
    <w:p w:rsidR="00BB3CC1" w:rsidRPr="00123CE9" w:rsidRDefault="00BB3CC1" w:rsidP="00BB3CC1">
      <w:pPr>
        <w:spacing w:before="240" w:after="0" w:line="240" w:lineRule="auto"/>
        <w:ind w:left="720"/>
        <w:jc w:val="both"/>
        <w:rPr>
          <w:rFonts w:cstheme="minorHAnsi"/>
          <w:sz w:val="23"/>
          <w:szCs w:val="23"/>
        </w:rPr>
      </w:pPr>
    </w:p>
    <w:p w:rsidR="00E46458" w:rsidRDefault="00E46458" w:rsidP="00E46458">
      <w:pPr>
        <w:spacing w:before="240" w:after="0" w:line="240" w:lineRule="auto"/>
        <w:ind w:left="720"/>
        <w:jc w:val="both"/>
        <w:rPr>
          <w:rFonts w:cstheme="minorHAnsi"/>
          <w:sz w:val="23"/>
          <w:szCs w:val="23"/>
          <w:highlight w:val="yellow"/>
        </w:rPr>
      </w:pPr>
    </w:p>
    <w:p w:rsidR="00E46458" w:rsidRDefault="00E46458" w:rsidP="00E46458">
      <w:pPr>
        <w:spacing w:before="240" w:after="0" w:line="240" w:lineRule="auto"/>
        <w:ind w:left="720"/>
        <w:jc w:val="both"/>
        <w:rPr>
          <w:rFonts w:cstheme="minorHAnsi"/>
          <w:sz w:val="23"/>
          <w:szCs w:val="23"/>
          <w:highlight w:val="yellow"/>
        </w:rPr>
      </w:pPr>
    </w:p>
    <w:p w:rsidR="000E7F88" w:rsidRDefault="000E7F88" w:rsidP="003C4E64">
      <w:pPr>
        <w:pStyle w:val="NoSpacing"/>
        <w:ind w:left="0"/>
        <w:jc w:val="center"/>
        <w:rPr>
          <w:rFonts w:cs="Calibri"/>
          <w:b/>
          <w:bCs/>
          <w:sz w:val="24"/>
          <w:szCs w:val="24"/>
          <w:lang w:bidi="ml-IN"/>
        </w:rPr>
      </w:pPr>
    </w:p>
    <w:p w:rsidR="000E7F88" w:rsidRDefault="000E7F88" w:rsidP="003C4E64">
      <w:pPr>
        <w:pStyle w:val="NoSpacing"/>
        <w:ind w:left="0"/>
        <w:jc w:val="center"/>
        <w:rPr>
          <w:rFonts w:cs="Calibri"/>
          <w:b/>
          <w:bCs/>
          <w:sz w:val="24"/>
          <w:szCs w:val="24"/>
          <w:lang w:bidi="ml-IN"/>
        </w:rPr>
      </w:pPr>
    </w:p>
    <w:p w:rsidR="000E7F88" w:rsidRDefault="000E7F88" w:rsidP="003C4E64">
      <w:pPr>
        <w:pStyle w:val="NoSpacing"/>
        <w:ind w:left="0"/>
        <w:jc w:val="center"/>
        <w:rPr>
          <w:rFonts w:cs="Calibri"/>
          <w:b/>
          <w:bCs/>
          <w:sz w:val="24"/>
          <w:szCs w:val="24"/>
          <w:lang w:bidi="ml-IN"/>
        </w:rPr>
      </w:pPr>
    </w:p>
    <w:p w:rsidR="000E7F88" w:rsidRDefault="000E7F88" w:rsidP="003C4E64">
      <w:pPr>
        <w:pStyle w:val="NoSpacing"/>
        <w:ind w:left="0"/>
        <w:jc w:val="center"/>
        <w:rPr>
          <w:rFonts w:cs="Calibri"/>
          <w:b/>
          <w:bCs/>
          <w:sz w:val="24"/>
          <w:szCs w:val="24"/>
          <w:lang w:bidi="ml-IN"/>
        </w:rPr>
      </w:pPr>
    </w:p>
    <w:p w:rsidR="003C4E64" w:rsidRPr="00651773" w:rsidRDefault="003C4E64" w:rsidP="003C4E64">
      <w:pPr>
        <w:pStyle w:val="NoSpacing"/>
        <w:ind w:left="0"/>
        <w:jc w:val="center"/>
        <w:rPr>
          <w:rFonts w:cs="Calibri"/>
          <w:sz w:val="24"/>
          <w:szCs w:val="24"/>
          <w:lang w:bidi="ml-IN"/>
        </w:rPr>
      </w:pPr>
      <w:r w:rsidRPr="00651773">
        <w:rPr>
          <w:rFonts w:cs="Calibri"/>
          <w:b/>
          <w:bCs/>
          <w:sz w:val="24"/>
          <w:szCs w:val="24"/>
          <w:lang w:bidi="ml-IN"/>
        </w:rPr>
        <w:t>TECHNICAL BID</w:t>
      </w:r>
    </w:p>
    <w:p w:rsidR="003C4E64" w:rsidRPr="00651773" w:rsidRDefault="003C4E64" w:rsidP="003C4E64">
      <w:pPr>
        <w:pStyle w:val="NoSpacing"/>
        <w:ind w:left="0"/>
        <w:rPr>
          <w:rFonts w:cs="Calibri"/>
          <w:sz w:val="24"/>
          <w:szCs w:val="24"/>
          <w:lang w:bidi="ml-IN"/>
        </w:rPr>
      </w:pPr>
    </w:p>
    <w:p w:rsidR="003C4E64" w:rsidRDefault="003C4E64" w:rsidP="003C4E64">
      <w:pPr>
        <w:pStyle w:val="NoSpacing"/>
        <w:ind w:left="0"/>
        <w:rPr>
          <w:rFonts w:cs="Calibri"/>
          <w:sz w:val="24"/>
          <w:szCs w:val="24"/>
          <w:lang w:bidi="ml-IN"/>
        </w:rPr>
      </w:pPr>
      <w:r w:rsidRPr="00651773">
        <w:rPr>
          <w:rFonts w:cs="Calibri"/>
          <w:sz w:val="24"/>
          <w:szCs w:val="24"/>
          <w:lang w:bidi="ml-IN"/>
        </w:rPr>
        <w:t>Name of the Bidder              :</w:t>
      </w:r>
    </w:p>
    <w:p w:rsidR="003C4E64" w:rsidRPr="00651773" w:rsidRDefault="003C4E64" w:rsidP="003C4E64">
      <w:pPr>
        <w:pStyle w:val="NoSpacing"/>
        <w:ind w:left="0"/>
        <w:rPr>
          <w:rFonts w:cs="Calibri"/>
          <w:sz w:val="24"/>
          <w:szCs w:val="24"/>
          <w:lang w:bidi="ml-IN"/>
        </w:rPr>
      </w:pPr>
    </w:p>
    <w:p w:rsidR="003C4E64" w:rsidRPr="00651773" w:rsidRDefault="003C4E64" w:rsidP="003C4E64">
      <w:pPr>
        <w:pStyle w:val="NoSpacing"/>
        <w:ind w:left="0"/>
        <w:rPr>
          <w:rFonts w:cs="Calibri"/>
          <w:sz w:val="24"/>
          <w:szCs w:val="24"/>
          <w:lang w:bidi="ml-IN"/>
        </w:rPr>
      </w:pPr>
      <w:r w:rsidRPr="00651773">
        <w:rPr>
          <w:rFonts w:cs="Calibri"/>
          <w:sz w:val="24"/>
          <w:szCs w:val="24"/>
          <w:lang w:bidi="ml-IN"/>
        </w:rPr>
        <w:t>Office Address                       :</w:t>
      </w:r>
    </w:p>
    <w:p w:rsidR="003C4E64" w:rsidRDefault="003C4E64" w:rsidP="003C4E64">
      <w:pPr>
        <w:pStyle w:val="NoSpacing"/>
        <w:ind w:left="0"/>
        <w:rPr>
          <w:rFonts w:cs="Calibri"/>
          <w:sz w:val="24"/>
          <w:szCs w:val="24"/>
          <w:lang w:bidi="ml-IN"/>
        </w:rPr>
      </w:pPr>
    </w:p>
    <w:p w:rsidR="003C4E64" w:rsidRDefault="003C4E64" w:rsidP="003C4E64">
      <w:pPr>
        <w:pStyle w:val="NoSpacing"/>
        <w:ind w:left="0"/>
        <w:rPr>
          <w:rFonts w:cs="Calibri"/>
          <w:sz w:val="24"/>
          <w:szCs w:val="24"/>
          <w:lang w:bidi="ml-IN"/>
        </w:rPr>
      </w:pPr>
    </w:p>
    <w:p w:rsidR="003C4E64" w:rsidRDefault="003C4E64" w:rsidP="003C4E64">
      <w:pPr>
        <w:pStyle w:val="NoSpacing"/>
        <w:ind w:left="0"/>
        <w:rPr>
          <w:rFonts w:cs="Calibri"/>
          <w:sz w:val="24"/>
          <w:szCs w:val="24"/>
          <w:lang w:bidi="ml-IN"/>
        </w:rPr>
      </w:pPr>
    </w:p>
    <w:p w:rsidR="003C4E64" w:rsidRPr="00651773" w:rsidRDefault="003C4E64" w:rsidP="003C4E64">
      <w:pPr>
        <w:pStyle w:val="NoSpacing"/>
        <w:ind w:left="0"/>
        <w:rPr>
          <w:rFonts w:cs="Calibri"/>
          <w:sz w:val="24"/>
          <w:szCs w:val="24"/>
          <w:lang w:bidi="ml-IN"/>
        </w:rPr>
      </w:pPr>
    </w:p>
    <w:p w:rsidR="003C4E64" w:rsidRDefault="003C4E64" w:rsidP="003C4E64">
      <w:pPr>
        <w:pStyle w:val="NoSpacing"/>
        <w:ind w:left="0"/>
        <w:rPr>
          <w:rFonts w:cs="Calibri"/>
          <w:sz w:val="24"/>
          <w:szCs w:val="24"/>
          <w:lang w:bidi="ml-IN"/>
        </w:rPr>
      </w:pPr>
      <w:proofErr w:type="gramStart"/>
      <w:r w:rsidRPr="00651773">
        <w:rPr>
          <w:rFonts w:cs="Calibri"/>
          <w:sz w:val="24"/>
          <w:szCs w:val="24"/>
          <w:lang w:bidi="ml-IN"/>
        </w:rPr>
        <w:t>Tel.</w:t>
      </w:r>
      <w:proofErr w:type="gramEnd"/>
      <w:r w:rsidRPr="00651773">
        <w:rPr>
          <w:rFonts w:cs="Calibri"/>
          <w:sz w:val="24"/>
          <w:szCs w:val="24"/>
          <w:lang w:bidi="ml-IN"/>
        </w:rPr>
        <w:t xml:space="preserve"> No                                     :</w:t>
      </w:r>
    </w:p>
    <w:p w:rsidR="003C4E64" w:rsidRPr="00651773" w:rsidRDefault="003C4E64" w:rsidP="003C4E64">
      <w:pPr>
        <w:pStyle w:val="NoSpacing"/>
        <w:ind w:left="0"/>
        <w:rPr>
          <w:rFonts w:cs="Calibri"/>
          <w:sz w:val="24"/>
          <w:szCs w:val="24"/>
          <w:lang w:bidi="ml-IN"/>
        </w:rPr>
      </w:pPr>
    </w:p>
    <w:p w:rsidR="003C4E64" w:rsidRDefault="003C4E64" w:rsidP="003C4E64">
      <w:pPr>
        <w:pStyle w:val="NoSpacing"/>
        <w:ind w:left="0"/>
        <w:rPr>
          <w:rFonts w:cs="Calibri"/>
          <w:sz w:val="24"/>
          <w:szCs w:val="24"/>
          <w:lang w:bidi="ml-IN"/>
        </w:rPr>
      </w:pPr>
      <w:r>
        <w:rPr>
          <w:rFonts w:cs="Calibri"/>
          <w:sz w:val="24"/>
          <w:szCs w:val="24"/>
          <w:lang w:bidi="ml-IN"/>
        </w:rPr>
        <w:t>Email address</w:t>
      </w:r>
      <w:r w:rsidRPr="00651773">
        <w:rPr>
          <w:rFonts w:cs="Calibri"/>
          <w:sz w:val="24"/>
          <w:szCs w:val="24"/>
          <w:lang w:bidi="ml-IN"/>
        </w:rPr>
        <w:t>                 </w:t>
      </w:r>
      <w:r w:rsidR="006C321E">
        <w:rPr>
          <w:rFonts w:cs="Calibri"/>
          <w:sz w:val="24"/>
          <w:szCs w:val="24"/>
          <w:lang w:bidi="ml-IN"/>
        </w:rPr>
        <w:t xml:space="preserve">        </w:t>
      </w:r>
      <w:r w:rsidRPr="00651773">
        <w:rPr>
          <w:rFonts w:cs="Calibri"/>
          <w:sz w:val="24"/>
          <w:szCs w:val="24"/>
          <w:lang w:bidi="ml-IN"/>
        </w:rPr>
        <w:t> :  </w:t>
      </w:r>
    </w:p>
    <w:p w:rsidR="003C4E64" w:rsidRDefault="003C4E64" w:rsidP="003C4E64">
      <w:pPr>
        <w:pStyle w:val="NoSpacing"/>
        <w:ind w:left="0"/>
        <w:rPr>
          <w:rFonts w:cs="Calibri"/>
          <w:sz w:val="24"/>
          <w:szCs w:val="24"/>
          <w:lang w:bidi="ml-IN"/>
        </w:rPr>
      </w:pPr>
    </w:p>
    <w:p w:rsidR="003C4E64" w:rsidRDefault="003C4E64" w:rsidP="003C4E64">
      <w:pPr>
        <w:pStyle w:val="NoSpacing"/>
        <w:ind w:left="0"/>
        <w:rPr>
          <w:rFonts w:cs="Calibri"/>
          <w:sz w:val="24"/>
          <w:szCs w:val="24"/>
          <w:lang w:bidi="ml-IN"/>
        </w:rPr>
      </w:pPr>
      <w:r w:rsidRPr="00651773">
        <w:rPr>
          <w:rFonts w:cs="Calibri"/>
          <w:sz w:val="24"/>
          <w:szCs w:val="24"/>
          <w:lang w:bidi="ml-IN"/>
        </w:rPr>
        <w:t>PAN No                                     </w:t>
      </w:r>
      <w:r>
        <w:rPr>
          <w:rFonts w:cs="Calibri"/>
          <w:sz w:val="24"/>
          <w:szCs w:val="24"/>
          <w:lang w:bidi="ml-IN"/>
        </w:rPr>
        <w:t>:</w:t>
      </w:r>
    </w:p>
    <w:p w:rsidR="003C4E64" w:rsidRDefault="003C4E64" w:rsidP="003C4E64">
      <w:pPr>
        <w:pStyle w:val="NoSpacing"/>
        <w:ind w:left="0"/>
        <w:rPr>
          <w:rFonts w:cs="Calibri"/>
          <w:sz w:val="24"/>
          <w:szCs w:val="24"/>
          <w:lang w:bidi="ml-IN"/>
        </w:rPr>
      </w:pPr>
    </w:p>
    <w:p w:rsidR="003C4E64" w:rsidRDefault="003C4E64" w:rsidP="003C4E64">
      <w:pPr>
        <w:pStyle w:val="NoSpacing"/>
        <w:ind w:left="0"/>
        <w:rPr>
          <w:rFonts w:cs="Calibri"/>
          <w:sz w:val="24"/>
          <w:szCs w:val="24"/>
          <w:lang w:bidi="ml-IN"/>
        </w:rPr>
      </w:pPr>
      <w:r w:rsidRPr="00651773">
        <w:rPr>
          <w:rFonts w:cs="Calibri"/>
          <w:sz w:val="24"/>
          <w:szCs w:val="24"/>
          <w:lang w:bidi="ml-IN"/>
        </w:rPr>
        <w:t>Name of authorized</w:t>
      </w:r>
      <w:r>
        <w:rPr>
          <w:rFonts w:cs="Calibri"/>
          <w:sz w:val="24"/>
          <w:szCs w:val="24"/>
          <w:lang w:bidi="ml-IN"/>
        </w:rPr>
        <w:t> r</w:t>
      </w:r>
      <w:r w:rsidRPr="00651773">
        <w:rPr>
          <w:rFonts w:cs="Calibri"/>
          <w:sz w:val="24"/>
          <w:szCs w:val="24"/>
          <w:lang w:bidi="ml-IN"/>
        </w:rPr>
        <w:t>epresentative</w:t>
      </w:r>
      <w:r>
        <w:rPr>
          <w:rFonts w:cs="Calibri"/>
          <w:sz w:val="24"/>
          <w:szCs w:val="24"/>
          <w:lang w:bidi="ml-IN"/>
        </w:rPr>
        <w:t xml:space="preserve"> </w:t>
      </w:r>
      <w:r w:rsidRPr="00651773">
        <w:rPr>
          <w:rFonts w:cs="Calibri"/>
          <w:sz w:val="24"/>
          <w:szCs w:val="24"/>
          <w:lang w:bidi="ml-IN"/>
        </w:rPr>
        <w:t>(s)           :</w:t>
      </w:r>
    </w:p>
    <w:p w:rsidR="003C4E64" w:rsidRDefault="003C4E64" w:rsidP="003C4E64">
      <w:pPr>
        <w:pStyle w:val="NoSpacing"/>
        <w:ind w:left="0"/>
        <w:rPr>
          <w:rFonts w:cs="Calibri"/>
          <w:sz w:val="24"/>
          <w:szCs w:val="24"/>
          <w:lang w:bidi="ml-IN"/>
        </w:rPr>
      </w:pPr>
    </w:p>
    <w:p w:rsidR="003C4E64" w:rsidRDefault="003C4E64" w:rsidP="003C4E64">
      <w:pPr>
        <w:pStyle w:val="NoSpacing"/>
        <w:numPr>
          <w:ilvl w:val="0"/>
          <w:numId w:val="16"/>
        </w:numPr>
        <w:ind w:left="0"/>
        <w:rPr>
          <w:rFonts w:cs="Calibri"/>
          <w:sz w:val="24"/>
          <w:szCs w:val="24"/>
          <w:lang w:bidi="ml-IN"/>
        </w:rPr>
      </w:pPr>
      <w:r w:rsidRPr="002641E3">
        <w:rPr>
          <w:rFonts w:cs="Calibri"/>
          <w:sz w:val="24"/>
          <w:szCs w:val="24"/>
          <w:lang w:bidi="ml-IN"/>
        </w:rPr>
        <w:t>Earnest Money deposit   : DD No………………………………dated…………………….drawn on Bank…………        …………………………………………………………</w:t>
      </w:r>
    </w:p>
    <w:p w:rsidR="000E7F88" w:rsidRDefault="000E7F88" w:rsidP="000E7F88">
      <w:pPr>
        <w:pStyle w:val="NoSpacing"/>
        <w:ind w:left="0"/>
        <w:rPr>
          <w:rFonts w:cs="Calibri"/>
          <w:sz w:val="24"/>
          <w:szCs w:val="24"/>
          <w:lang w:bidi="ml-IN"/>
        </w:rPr>
      </w:pPr>
    </w:p>
    <w:p w:rsidR="009C763C" w:rsidRDefault="009C763C" w:rsidP="003C4E64">
      <w:pPr>
        <w:pStyle w:val="NoSpacing"/>
        <w:numPr>
          <w:ilvl w:val="0"/>
          <w:numId w:val="16"/>
        </w:numPr>
        <w:ind w:left="0"/>
        <w:rPr>
          <w:rFonts w:cs="Calibri"/>
          <w:sz w:val="24"/>
          <w:szCs w:val="24"/>
          <w:lang w:bidi="ml-IN"/>
        </w:rPr>
      </w:pPr>
      <w:r>
        <w:rPr>
          <w:rFonts w:cs="Calibri"/>
          <w:sz w:val="24"/>
          <w:szCs w:val="24"/>
          <w:lang w:bidi="ml-IN"/>
        </w:rPr>
        <w:t>Introduction and Back ground of firm: Enclosed/Not enclosed</w:t>
      </w:r>
    </w:p>
    <w:p w:rsidR="003C4E64" w:rsidRDefault="003C4E64" w:rsidP="003C4E64">
      <w:pPr>
        <w:pStyle w:val="NoSpacing"/>
        <w:rPr>
          <w:rFonts w:cs="Calibri"/>
          <w:sz w:val="24"/>
          <w:szCs w:val="24"/>
          <w:lang w:bidi="ml-IN"/>
        </w:rPr>
      </w:pPr>
    </w:p>
    <w:p w:rsidR="003C4E64" w:rsidRDefault="003C4E64" w:rsidP="003C4E64">
      <w:pPr>
        <w:pStyle w:val="NoSpacing"/>
        <w:numPr>
          <w:ilvl w:val="0"/>
          <w:numId w:val="16"/>
        </w:numPr>
        <w:ind w:left="0"/>
        <w:rPr>
          <w:rFonts w:cs="Calibri"/>
          <w:sz w:val="24"/>
          <w:szCs w:val="24"/>
          <w:lang w:bidi="ml-IN"/>
        </w:rPr>
      </w:pPr>
      <w:r w:rsidRPr="002641E3">
        <w:rPr>
          <w:rFonts w:cs="Calibri"/>
          <w:sz w:val="24"/>
          <w:szCs w:val="24"/>
          <w:lang w:bidi="ml-IN"/>
        </w:rPr>
        <w:t>Details of experience</w:t>
      </w:r>
      <w:r>
        <w:rPr>
          <w:rFonts w:cs="Calibri"/>
          <w:sz w:val="24"/>
          <w:szCs w:val="24"/>
          <w:lang w:bidi="ml-IN"/>
        </w:rPr>
        <w:t>:</w:t>
      </w:r>
    </w:p>
    <w:p w:rsidR="000E7F88" w:rsidRDefault="000E7F88" w:rsidP="000E7F88">
      <w:pPr>
        <w:pStyle w:val="NoSpacing"/>
        <w:ind w:left="0"/>
        <w:rPr>
          <w:rFonts w:cs="Calibri"/>
          <w:sz w:val="24"/>
          <w:szCs w:val="24"/>
          <w:lang w:bidi="ml-IN"/>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3814"/>
        <w:gridCol w:w="1196"/>
        <w:gridCol w:w="1103"/>
        <w:gridCol w:w="2183"/>
      </w:tblGrid>
      <w:tr w:rsidR="003C4E64" w:rsidRPr="008E2614" w:rsidTr="003C4E64">
        <w:tc>
          <w:tcPr>
            <w:tcW w:w="560" w:type="dxa"/>
            <w:vMerge w:val="restart"/>
          </w:tcPr>
          <w:p w:rsidR="003C4E64" w:rsidRPr="008E2614" w:rsidRDefault="003C4E64" w:rsidP="009F0EF4">
            <w:pPr>
              <w:pStyle w:val="NoSpacing"/>
              <w:ind w:left="0"/>
              <w:rPr>
                <w:rFonts w:cs="Calibri"/>
                <w:sz w:val="24"/>
                <w:szCs w:val="24"/>
                <w:lang w:bidi="ml-IN"/>
              </w:rPr>
            </w:pPr>
            <w:r w:rsidRPr="008E2614">
              <w:rPr>
                <w:rFonts w:cs="Calibri"/>
                <w:sz w:val="24"/>
                <w:szCs w:val="24"/>
                <w:lang w:bidi="ml-IN"/>
              </w:rPr>
              <w:t>Sl. No.</w:t>
            </w:r>
          </w:p>
        </w:tc>
        <w:tc>
          <w:tcPr>
            <w:tcW w:w="3814" w:type="dxa"/>
            <w:vMerge w:val="restart"/>
          </w:tcPr>
          <w:p w:rsidR="003C4E64" w:rsidRPr="008E2614" w:rsidRDefault="003C4E64" w:rsidP="009F0EF4">
            <w:pPr>
              <w:pStyle w:val="NoSpacing"/>
              <w:ind w:left="0"/>
              <w:rPr>
                <w:rFonts w:cs="Calibri"/>
                <w:sz w:val="24"/>
                <w:szCs w:val="24"/>
                <w:lang w:bidi="ml-IN"/>
              </w:rPr>
            </w:pPr>
            <w:r w:rsidRPr="008E2614">
              <w:rPr>
                <w:rFonts w:cs="Calibri"/>
                <w:sz w:val="24"/>
                <w:szCs w:val="24"/>
                <w:lang w:bidi="ml-IN"/>
              </w:rPr>
              <w:t xml:space="preserve">Name &amp; address of the </w:t>
            </w:r>
            <w:r>
              <w:rPr>
                <w:rFonts w:cs="Calibri"/>
                <w:sz w:val="24"/>
                <w:szCs w:val="24"/>
                <w:lang w:bidi="ml-IN"/>
              </w:rPr>
              <w:t xml:space="preserve">employer </w:t>
            </w:r>
            <w:r w:rsidRPr="008E2614">
              <w:rPr>
                <w:rFonts w:cs="Calibri"/>
                <w:sz w:val="24"/>
                <w:szCs w:val="24"/>
                <w:lang w:bidi="ml-IN"/>
              </w:rPr>
              <w:t>organization</w:t>
            </w:r>
          </w:p>
        </w:tc>
        <w:tc>
          <w:tcPr>
            <w:tcW w:w="2299" w:type="dxa"/>
            <w:gridSpan w:val="2"/>
          </w:tcPr>
          <w:p w:rsidR="003C4E64" w:rsidRPr="008E2614" w:rsidRDefault="003C4E64" w:rsidP="009F0EF4">
            <w:pPr>
              <w:pStyle w:val="NoSpacing"/>
              <w:ind w:left="0"/>
              <w:rPr>
                <w:rFonts w:cs="Calibri"/>
                <w:sz w:val="24"/>
                <w:szCs w:val="24"/>
                <w:lang w:bidi="ml-IN"/>
              </w:rPr>
            </w:pPr>
            <w:r w:rsidRPr="008E2614">
              <w:rPr>
                <w:rFonts w:cs="Calibri"/>
                <w:sz w:val="24"/>
                <w:szCs w:val="24"/>
                <w:lang w:bidi="ml-IN"/>
              </w:rPr>
              <w:t>Period of Contract</w:t>
            </w:r>
          </w:p>
        </w:tc>
        <w:tc>
          <w:tcPr>
            <w:tcW w:w="2183" w:type="dxa"/>
            <w:vMerge w:val="restart"/>
          </w:tcPr>
          <w:p w:rsidR="003C4E64" w:rsidRPr="008E2614" w:rsidRDefault="003C4E64" w:rsidP="009F0EF4">
            <w:pPr>
              <w:pStyle w:val="NoSpacing"/>
              <w:ind w:left="0"/>
              <w:rPr>
                <w:rFonts w:cs="Calibri"/>
                <w:sz w:val="24"/>
                <w:szCs w:val="24"/>
                <w:lang w:bidi="ml-IN"/>
              </w:rPr>
            </w:pPr>
            <w:r>
              <w:rPr>
                <w:rFonts w:cs="Calibri"/>
                <w:sz w:val="24"/>
                <w:szCs w:val="24"/>
                <w:lang w:bidi="ml-IN"/>
              </w:rPr>
              <w:t>Amount of contract</w:t>
            </w:r>
          </w:p>
        </w:tc>
      </w:tr>
      <w:tr w:rsidR="003C4E64" w:rsidRPr="008E2614" w:rsidTr="003C4E64">
        <w:tc>
          <w:tcPr>
            <w:tcW w:w="560" w:type="dxa"/>
            <w:vMerge/>
          </w:tcPr>
          <w:p w:rsidR="003C4E64" w:rsidRPr="008E2614" w:rsidRDefault="003C4E64" w:rsidP="009F0EF4">
            <w:pPr>
              <w:pStyle w:val="NoSpacing"/>
              <w:ind w:left="0"/>
              <w:rPr>
                <w:rFonts w:cs="Calibri"/>
                <w:sz w:val="24"/>
                <w:szCs w:val="24"/>
                <w:lang w:bidi="ml-IN"/>
              </w:rPr>
            </w:pPr>
          </w:p>
        </w:tc>
        <w:tc>
          <w:tcPr>
            <w:tcW w:w="3814" w:type="dxa"/>
            <w:vMerge/>
          </w:tcPr>
          <w:p w:rsidR="003C4E64" w:rsidRPr="008E2614" w:rsidRDefault="003C4E64" w:rsidP="009F0EF4">
            <w:pPr>
              <w:pStyle w:val="NoSpacing"/>
              <w:ind w:left="0"/>
              <w:rPr>
                <w:rFonts w:cs="Calibri"/>
                <w:sz w:val="24"/>
                <w:szCs w:val="24"/>
                <w:lang w:bidi="ml-IN"/>
              </w:rPr>
            </w:pPr>
          </w:p>
        </w:tc>
        <w:tc>
          <w:tcPr>
            <w:tcW w:w="1196" w:type="dxa"/>
          </w:tcPr>
          <w:p w:rsidR="003C4E64" w:rsidRPr="008E2614" w:rsidRDefault="003C4E64" w:rsidP="009F0EF4">
            <w:pPr>
              <w:pStyle w:val="NoSpacing"/>
              <w:ind w:left="0"/>
              <w:rPr>
                <w:rFonts w:cs="Calibri"/>
                <w:sz w:val="24"/>
                <w:szCs w:val="24"/>
                <w:lang w:bidi="ml-IN"/>
              </w:rPr>
            </w:pPr>
            <w:r w:rsidRPr="008E2614">
              <w:rPr>
                <w:rFonts w:cs="Calibri"/>
                <w:sz w:val="24"/>
                <w:szCs w:val="24"/>
                <w:lang w:bidi="ml-IN"/>
              </w:rPr>
              <w:t>From</w:t>
            </w:r>
          </w:p>
        </w:tc>
        <w:tc>
          <w:tcPr>
            <w:tcW w:w="1103" w:type="dxa"/>
          </w:tcPr>
          <w:p w:rsidR="003C4E64" w:rsidRPr="008E2614" w:rsidRDefault="003C4E64" w:rsidP="009F0EF4">
            <w:pPr>
              <w:pStyle w:val="NoSpacing"/>
              <w:ind w:left="0"/>
              <w:rPr>
                <w:rFonts w:cs="Calibri"/>
                <w:sz w:val="24"/>
                <w:szCs w:val="24"/>
                <w:lang w:bidi="ml-IN"/>
              </w:rPr>
            </w:pPr>
            <w:r w:rsidRPr="008E2614">
              <w:rPr>
                <w:rFonts w:cs="Calibri"/>
                <w:sz w:val="24"/>
                <w:szCs w:val="24"/>
                <w:lang w:bidi="ml-IN"/>
              </w:rPr>
              <w:t>To</w:t>
            </w:r>
          </w:p>
        </w:tc>
        <w:tc>
          <w:tcPr>
            <w:tcW w:w="2183" w:type="dxa"/>
            <w:vMerge/>
          </w:tcPr>
          <w:p w:rsidR="003C4E64" w:rsidRPr="008E2614" w:rsidRDefault="003C4E64" w:rsidP="009F0EF4">
            <w:pPr>
              <w:pStyle w:val="NoSpacing"/>
              <w:ind w:left="0"/>
              <w:rPr>
                <w:rFonts w:cs="Calibri"/>
                <w:sz w:val="24"/>
                <w:szCs w:val="24"/>
                <w:lang w:bidi="ml-IN"/>
              </w:rPr>
            </w:pPr>
          </w:p>
        </w:tc>
      </w:tr>
      <w:tr w:rsidR="003C4E64" w:rsidRPr="008E2614" w:rsidTr="003C4E64">
        <w:tc>
          <w:tcPr>
            <w:tcW w:w="560" w:type="dxa"/>
          </w:tcPr>
          <w:p w:rsidR="003C4E64" w:rsidRPr="008E2614" w:rsidRDefault="003C4E64" w:rsidP="009F0EF4">
            <w:pPr>
              <w:pStyle w:val="NoSpacing"/>
              <w:ind w:left="0"/>
              <w:rPr>
                <w:rFonts w:cs="Calibri"/>
                <w:sz w:val="24"/>
                <w:szCs w:val="24"/>
                <w:lang w:bidi="ml-IN"/>
              </w:rPr>
            </w:pPr>
          </w:p>
        </w:tc>
        <w:tc>
          <w:tcPr>
            <w:tcW w:w="3814" w:type="dxa"/>
          </w:tcPr>
          <w:p w:rsidR="003C4E64" w:rsidRDefault="003C4E64" w:rsidP="009F0EF4">
            <w:pPr>
              <w:pStyle w:val="NoSpacing"/>
              <w:ind w:left="0"/>
              <w:rPr>
                <w:rFonts w:cs="Calibri"/>
                <w:sz w:val="24"/>
                <w:szCs w:val="24"/>
                <w:lang w:bidi="ml-IN"/>
              </w:rPr>
            </w:pPr>
          </w:p>
          <w:p w:rsidR="003C4E64" w:rsidRDefault="003C4E64" w:rsidP="009F0EF4">
            <w:pPr>
              <w:pStyle w:val="NoSpacing"/>
              <w:ind w:left="0"/>
              <w:rPr>
                <w:rFonts w:cs="Calibri"/>
                <w:sz w:val="24"/>
                <w:szCs w:val="24"/>
                <w:lang w:bidi="ml-IN"/>
              </w:rPr>
            </w:pPr>
          </w:p>
          <w:p w:rsidR="003C4E64" w:rsidRDefault="003C4E64" w:rsidP="009F0EF4">
            <w:pPr>
              <w:pStyle w:val="NoSpacing"/>
              <w:ind w:left="0"/>
              <w:rPr>
                <w:rFonts w:cs="Calibri"/>
                <w:sz w:val="24"/>
                <w:szCs w:val="24"/>
                <w:lang w:bidi="ml-IN"/>
              </w:rPr>
            </w:pPr>
          </w:p>
          <w:p w:rsidR="003C4E64" w:rsidRPr="008E2614" w:rsidRDefault="003C4E64" w:rsidP="009F0EF4">
            <w:pPr>
              <w:pStyle w:val="NoSpacing"/>
              <w:ind w:left="0"/>
              <w:rPr>
                <w:rFonts w:cs="Calibri"/>
                <w:sz w:val="24"/>
                <w:szCs w:val="24"/>
                <w:lang w:bidi="ml-IN"/>
              </w:rPr>
            </w:pPr>
          </w:p>
        </w:tc>
        <w:tc>
          <w:tcPr>
            <w:tcW w:w="1196" w:type="dxa"/>
          </w:tcPr>
          <w:p w:rsidR="003C4E64" w:rsidRPr="008E2614" w:rsidRDefault="003C4E64" w:rsidP="009F0EF4">
            <w:pPr>
              <w:pStyle w:val="NoSpacing"/>
              <w:ind w:left="0"/>
              <w:rPr>
                <w:rFonts w:cs="Calibri"/>
                <w:sz w:val="24"/>
                <w:szCs w:val="24"/>
                <w:lang w:bidi="ml-IN"/>
              </w:rPr>
            </w:pPr>
          </w:p>
        </w:tc>
        <w:tc>
          <w:tcPr>
            <w:tcW w:w="1103" w:type="dxa"/>
          </w:tcPr>
          <w:p w:rsidR="003C4E64" w:rsidRDefault="003C4E64" w:rsidP="009F0EF4">
            <w:pPr>
              <w:pStyle w:val="NoSpacing"/>
              <w:ind w:left="0"/>
              <w:rPr>
                <w:rFonts w:cs="Calibri"/>
                <w:sz w:val="24"/>
                <w:szCs w:val="24"/>
                <w:lang w:bidi="ml-IN"/>
              </w:rPr>
            </w:pPr>
          </w:p>
          <w:p w:rsidR="003C4E64" w:rsidRDefault="003C4E64" w:rsidP="009F0EF4">
            <w:pPr>
              <w:pStyle w:val="NoSpacing"/>
              <w:ind w:left="0"/>
              <w:rPr>
                <w:rFonts w:cs="Calibri"/>
                <w:sz w:val="24"/>
                <w:szCs w:val="24"/>
                <w:lang w:bidi="ml-IN"/>
              </w:rPr>
            </w:pPr>
          </w:p>
          <w:p w:rsidR="003C4E64" w:rsidRPr="008E2614" w:rsidRDefault="003C4E64" w:rsidP="009F0EF4">
            <w:pPr>
              <w:pStyle w:val="NoSpacing"/>
              <w:ind w:left="0"/>
              <w:rPr>
                <w:rFonts w:cs="Calibri"/>
                <w:sz w:val="24"/>
                <w:szCs w:val="24"/>
                <w:lang w:bidi="ml-IN"/>
              </w:rPr>
            </w:pPr>
          </w:p>
        </w:tc>
        <w:tc>
          <w:tcPr>
            <w:tcW w:w="2183" w:type="dxa"/>
          </w:tcPr>
          <w:p w:rsidR="003C4E64" w:rsidRDefault="003C4E64" w:rsidP="009F0EF4">
            <w:pPr>
              <w:pStyle w:val="NoSpacing"/>
              <w:ind w:left="0"/>
              <w:rPr>
                <w:rFonts w:cs="Calibri"/>
                <w:sz w:val="24"/>
                <w:szCs w:val="24"/>
                <w:lang w:bidi="ml-IN"/>
              </w:rPr>
            </w:pPr>
          </w:p>
        </w:tc>
      </w:tr>
      <w:tr w:rsidR="003C4E64" w:rsidRPr="008E2614" w:rsidTr="003C4E64">
        <w:tc>
          <w:tcPr>
            <w:tcW w:w="560" w:type="dxa"/>
          </w:tcPr>
          <w:p w:rsidR="003C4E64" w:rsidRPr="008E2614" w:rsidRDefault="003C4E64" w:rsidP="009F0EF4">
            <w:pPr>
              <w:pStyle w:val="NoSpacing"/>
              <w:ind w:left="0"/>
              <w:rPr>
                <w:rFonts w:cs="Calibri"/>
                <w:sz w:val="24"/>
                <w:szCs w:val="24"/>
                <w:lang w:bidi="ml-IN"/>
              </w:rPr>
            </w:pPr>
          </w:p>
        </w:tc>
        <w:tc>
          <w:tcPr>
            <w:tcW w:w="3814" w:type="dxa"/>
          </w:tcPr>
          <w:p w:rsidR="003C4E64" w:rsidRDefault="003C4E64" w:rsidP="009F0EF4">
            <w:pPr>
              <w:pStyle w:val="NoSpacing"/>
              <w:ind w:left="0"/>
              <w:rPr>
                <w:rFonts w:cs="Calibri"/>
                <w:sz w:val="24"/>
                <w:szCs w:val="24"/>
                <w:lang w:bidi="ml-IN"/>
              </w:rPr>
            </w:pPr>
          </w:p>
          <w:p w:rsidR="003C4E64" w:rsidRDefault="003C4E64" w:rsidP="009F0EF4">
            <w:pPr>
              <w:pStyle w:val="NoSpacing"/>
              <w:ind w:left="0"/>
              <w:rPr>
                <w:rFonts w:cs="Calibri"/>
                <w:sz w:val="24"/>
                <w:szCs w:val="24"/>
                <w:lang w:bidi="ml-IN"/>
              </w:rPr>
            </w:pPr>
          </w:p>
          <w:p w:rsidR="003C4E64" w:rsidRDefault="003C4E64" w:rsidP="009F0EF4">
            <w:pPr>
              <w:pStyle w:val="NoSpacing"/>
              <w:ind w:left="0"/>
              <w:rPr>
                <w:rFonts w:cs="Calibri"/>
                <w:sz w:val="24"/>
                <w:szCs w:val="24"/>
                <w:lang w:bidi="ml-IN"/>
              </w:rPr>
            </w:pPr>
          </w:p>
          <w:p w:rsidR="003C4E64" w:rsidRPr="008E2614" w:rsidRDefault="003C4E64" w:rsidP="009F0EF4">
            <w:pPr>
              <w:pStyle w:val="NoSpacing"/>
              <w:ind w:left="0"/>
              <w:rPr>
                <w:rFonts w:cs="Calibri"/>
                <w:sz w:val="24"/>
                <w:szCs w:val="24"/>
                <w:lang w:bidi="ml-IN"/>
              </w:rPr>
            </w:pPr>
          </w:p>
        </w:tc>
        <w:tc>
          <w:tcPr>
            <w:tcW w:w="1196" w:type="dxa"/>
          </w:tcPr>
          <w:p w:rsidR="003C4E64" w:rsidRPr="008E2614" w:rsidRDefault="003C4E64" w:rsidP="009F0EF4">
            <w:pPr>
              <w:pStyle w:val="NoSpacing"/>
              <w:ind w:left="0"/>
              <w:rPr>
                <w:rFonts w:cs="Calibri"/>
                <w:sz w:val="24"/>
                <w:szCs w:val="24"/>
                <w:lang w:bidi="ml-IN"/>
              </w:rPr>
            </w:pPr>
          </w:p>
        </w:tc>
        <w:tc>
          <w:tcPr>
            <w:tcW w:w="1103" w:type="dxa"/>
          </w:tcPr>
          <w:p w:rsidR="003C4E64" w:rsidRDefault="003C4E64" w:rsidP="009F0EF4">
            <w:pPr>
              <w:pStyle w:val="NoSpacing"/>
              <w:ind w:left="0"/>
              <w:rPr>
                <w:rFonts w:cs="Calibri"/>
                <w:sz w:val="24"/>
                <w:szCs w:val="24"/>
                <w:lang w:bidi="ml-IN"/>
              </w:rPr>
            </w:pPr>
          </w:p>
        </w:tc>
        <w:tc>
          <w:tcPr>
            <w:tcW w:w="2183" w:type="dxa"/>
          </w:tcPr>
          <w:p w:rsidR="003C4E64" w:rsidRDefault="003C4E64" w:rsidP="009F0EF4">
            <w:pPr>
              <w:pStyle w:val="NoSpacing"/>
              <w:ind w:left="0"/>
              <w:rPr>
                <w:rFonts w:cs="Calibri"/>
                <w:sz w:val="24"/>
                <w:szCs w:val="24"/>
                <w:lang w:bidi="ml-IN"/>
              </w:rPr>
            </w:pPr>
          </w:p>
        </w:tc>
      </w:tr>
      <w:tr w:rsidR="003C4E64" w:rsidRPr="008E2614" w:rsidTr="003C4E64">
        <w:tc>
          <w:tcPr>
            <w:tcW w:w="560" w:type="dxa"/>
          </w:tcPr>
          <w:p w:rsidR="003C4E64" w:rsidRPr="008E2614" w:rsidRDefault="003C4E64" w:rsidP="009F0EF4">
            <w:pPr>
              <w:pStyle w:val="NoSpacing"/>
              <w:ind w:left="0"/>
              <w:rPr>
                <w:rFonts w:cs="Calibri"/>
                <w:sz w:val="24"/>
                <w:szCs w:val="24"/>
                <w:lang w:bidi="ml-IN"/>
              </w:rPr>
            </w:pPr>
          </w:p>
        </w:tc>
        <w:tc>
          <w:tcPr>
            <w:tcW w:w="3814" w:type="dxa"/>
          </w:tcPr>
          <w:p w:rsidR="003C4E64" w:rsidRDefault="003C4E64" w:rsidP="009F0EF4">
            <w:pPr>
              <w:pStyle w:val="NoSpacing"/>
              <w:ind w:left="0"/>
              <w:rPr>
                <w:rFonts w:cs="Calibri"/>
                <w:sz w:val="24"/>
                <w:szCs w:val="24"/>
                <w:lang w:bidi="ml-IN"/>
              </w:rPr>
            </w:pPr>
          </w:p>
        </w:tc>
        <w:tc>
          <w:tcPr>
            <w:tcW w:w="1196" w:type="dxa"/>
          </w:tcPr>
          <w:p w:rsidR="003C4E64" w:rsidRPr="008E2614" w:rsidRDefault="003C4E64" w:rsidP="009F0EF4">
            <w:pPr>
              <w:pStyle w:val="NoSpacing"/>
              <w:ind w:left="0"/>
              <w:rPr>
                <w:rFonts w:cs="Calibri"/>
                <w:sz w:val="24"/>
                <w:szCs w:val="24"/>
                <w:lang w:bidi="ml-IN"/>
              </w:rPr>
            </w:pPr>
          </w:p>
        </w:tc>
        <w:tc>
          <w:tcPr>
            <w:tcW w:w="1103" w:type="dxa"/>
          </w:tcPr>
          <w:p w:rsidR="003C4E64" w:rsidRDefault="003C4E64" w:rsidP="009F0EF4">
            <w:pPr>
              <w:pStyle w:val="NoSpacing"/>
              <w:ind w:left="0"/>
              <w:rPr>
                <w:rFonts w:cs="Calibri"/>
                <w:sz w:val="24"/>
                <w:szCs w:val="24"/>
                <w:lang w:bidi="ml-IN"/>
              </w:rPr>
            </w:pPr>
          </w:p>
        </w:tc>
        <w:tc>
          <w:tcPr>
            <w:tcW w:w="2183" w:type="dxa"/>
          </w:tcPr>
          <w:p w:rsidR="003C4E64" w:rsidRDefault="003C4E64" w:rsidP="009F0EF4">
            <w:pPr>
              <w:pStyle w:val="NoSpacing"/>
              <w:ind w:left="0"/>
              <w:rPr>
                <w:rFonts w:cs="Calibri"/>
                <w:sz w:val="24"/>
                <w:szCs w:val="24"/>
                <w:lang w:bidi="ml-IN"/>
              </w:rPr>
            </w:pPr>
          </w:p>
          <w:p w:rsidR="003C4E64" w:rsidRDefault="003C4E64" w:rsidP="009F0EF4">
            <w:pPr>
              <w:pStyle w:val="NoSpacing"/>
              <w:ind w:left="0"/>
              <w:rPr>
                <w:rFonts w:cs="Calibri"/>
                <w:sz w:val="24"/>
                <w:szCs w:val="24"/>
                <w:lang w:bidi="ml-IN"/>
              </w:rPr>
            </w:pPr>
          </w:p>
          <w:p w:rsidR="003C4E64" w:rsidRDefault="003C4E64" w:rsidP="009F0EF4">
            <w:pPr>
              <w:pStyle w:val="NoSpacing"/>
              <w:ind w:left="0"/>
              <w:rPr>
                <w:rFonts w:cs="Calibri"/>
                <w:sz w:val="24"/>
                <w:szCs w:val="24"/>
                <w:lang w:bidi="ml-IN"/>
              </w:rPr>
            </w:pPr>
          </w:p>
          <w:p w:rsidR="003C4E64" w:rsidRDefault="003C4E64" w:rsidP="009F0EF4">
            <w:pPr>
              <w:pStyle w:val="NoSpacing"/>
              <w:ind w:left="0"/>
              <w:rPr>
                <w:rFonts w:cs="Calibri"/>
                <w:sz w:val="24"/>
                <w:szCs w:val="24"/>
                <w:lang w:bidi="ml-IN"/>
              </w:rPr>
            </w:pPr>
          </w:p>
        </w:tc>
      </w:tr>
    </w:tbl>
    <w:p w:rsidR="003C4E64" w:rsidRDefault="006C321E" w:rsidP="003C4E64">
      <w:pPr>
        <w:pStyle w:val="NoSpacing"/>
        <w:rPr>
          <w:rFonts w:cs="Calibri"/>
          <w:sz w:val="24"/>
          <w:szCs w:val="24"/>
          <w:lang w:bidi="ml-IN"/>
        </w:rPr>
      </w:pPr>
      <w:r>
        <w:rPr>
          <w:rFonts w:cs="Calibri"/>
          <w:sz w:val="24"/>
          <w:szCs w:val="24"/>
          <w:lang w:bidi="ml-IN"/>
        </w:rPr>
        <w:t>(Self attested copy of work order/agreement to be attached)</w:t>
      </w:r>
      <w:r w:rsidR="003C4E64">
        <w:rPr>
          <w:rFonts w:cs="Calibri"/>
          <w:sz w:val="24"/>
          <w:szCs w:val="24"/>
          <w:lang w:bidi="ml-IN"/>
        </w:rPr>
        <w:t xml:space="preserve"> </w:t>
      </w:r>
      <w:r w:rsidR="003C4E64" w:rsidRPr="0098182E">
        <w:rPr>
          <w:rFonts w:cs="Calibri"/>
          <w:sz w:val="24"/>
          <w:szCs w:val="24"/>
          <w:lang w:bidi="ml-IN"/>
        </w:rPr>
        <w:t>(</w:t>
      </w:r>
      <w:proofErr w:type="gramStart"/>
      <w:r w:rsidR="003C4E64" w:rsidRPr="0098182E">
        <w:rPr>
          <w:rFonts w:cs="Calibri"/>
          <w:sz w:val="24"/>
          <w:szCs w:val="24"/>
          <w:lang w:bidi="ml-IN"/>
        </w:rPr>
        <w:t>attach</w:t>
      </w:r>
      <w:proofErr w:type="gramEnd"/>
      <w:r w:rsidR="003C4E64" w:rsidRPr="0098182E">
        <w:rPr>
          <w:rFonts w:cs="Calibri"/>
          <w:sz w:val="24"/>
          <w:szCs w:val="24"/>
          <w:lang w:bidi="ml-IN"/>
        </w:rPr>
        <w:t xml:space="preserve"> additional sheets if required)</w:t>
      </w:r>
      <w:r w:rsidR="003C4E64">
        <w:rPr>
          <w:rFonts w:cs="Calibri"/>
          <w:sz w:val="24"/>
          <w:szCs w:val="24"/>
          <w:lang w:bidi="ml-IN"/>
        </w:rPr>
        <w:t xml:space="preserve"> </w:t>
      </w:r>
    </w:p>
    <w:p w:rsidR="009C763C" w:rsidRDefault="009C763C" w:rsidP="003C4E64">
      <w:pPr>
        <w:pStyle w:val="NoSpacing"/>
        <w:rPr>
          <w:rFonts w:cs="Calibri"/>
          <w:sz w:val="24"/>
          <w:szCs w:val="24"/>
          <w:lang w:bidi="ml-IN"/>
        </w:rPr>
      </w:pPr>
    </w:p>
    <w:p w:rsidR="009C763C" w:rsidRDefault="009C763C" w:rsidP="003C4E64">
      <w:pPr>
        <w:pStyle w:val="NoSpacing"/>
        <w:rPr>
          <w:rFonts w:cs="Calibri"/>
          <w:sz w:val="24"/>
          <w:szCs w:val="24"/>
          <w:lang w:bidi="ml-IN"/>
        </w:rPr>
      </w:pPr>
    </w:p>
    <w:p w:rsidR="009C763C" w:rsidRPr="00651773" w:rsidRDefault="009C763C" w:rsidP="003C4E64">
      <w:pPr>
        <w:pStyle w:val="NoSpacing"/>
        <w:rPr>
          <w:rFonts w:cs="Calibri"/>
          <w:sz w:val="24"/>
          <w:szCs w:val="24"/>
          <w:lang w:bidi="ml-IN"/>
        </w:rPr>
      </w:pPr>
    </w:p>
    <w:p w:rsidR="000E7F88" w:rsidRDefault="006C321E" w:rsidP="003C4E64">
      <w:pPr>
        <w:pStyle w:val="NoSpacing"/>
        <w:ind w:left="0"/>
        <w:rPr>
          <w:rFonts w:cs="Calibri"/>
          <w:sz w:val="24"/>
          <w:szCs w:val="24"/>
          <w:lang w:bidi="ml-IN"/>
        </w:rPr>
      </w:pPr>
      <w:r>
        <w:rPr>
          <w:rFonts w:cs="Calibri"/>
          <w:sz w:val="24"/>
          <w:szCs w:val="24"/>
          <w:lang w:bidi="ml-IN"/>
        </w:rPr>
        <w:t xml:space="preserve">        </w:t>
      </w:r>
      <w:r w:rsidR="009C763C">
        <w:rPr>
          <w:rFonts w:cs="Calibri"/>
          <w:sz w:val="24"/>
          <w:szCs w:val="24"/>
          <w:lang w:bidi="ml-IN"/>
        </w:rPr>
        <w:t xml:space="preserve">   </w:t>
      </w:r>
      <w:r>
        <w:rPr>
          <w:rFonts w:cs="Calibri"/>
          <w:sz w:val="24"/>
          <w:szCs w:val="24"/>
          <w:lang w:bidi="ml-IN"/>
        </w:rPr>
        <w:t xml:space="preserve"> </w:t>
      </w:r>
    </w:p>
    <w:p w:rsidR="003C4E64" w:rsidRDefault="006C321E" w:rsidP="003C4E64">
      <w:pPr>
        <w:pStyle w:val="NoSpacing"/>
        <w:ind w:left="0"/>
        <w:rPr>
          <w:rFonts w:cs="Calibri"/>
          <w:sz w:val="24"/>
          <w:szCs w:val="24"/>
          <w:lang w:bidi="ml-IN"/>
        </w:rPr>
      </w:pPr>
      <w:r>
        <w:rPr>
          <w:rFonts w:cs="Calibri"/>
          <w:sz w:val="24"/>
          <w:szCs w:val="24"/>
          <w:lang w:bidi="ml-IN"/>
        </w:rPr>
        <w:t>Self Attested Copy of PAN</w:t>
      </w:r>
      <w:r>
        <w:rPr>
          <w:rFonts w:cs="Calibri"/>
          <w:sz w:val="24"/>
          <w:szCs w:val="24"/>
          <w:lang w:bidi="ml-IN"/>
        </w:rPr>
        <w:tab/>
      </w:r>
      <w:r w:rsidR="000E7F88">
        <w:rPr>
          <w:rFonts w:cs="Calibri"/>
          <w:sz w:val="24"/>
          <w:szCs w:val="24"/>
          <w:lang w:bidi="ml-IN"/>
        </w:rPr>
        <w:tab/>
      </w:r>
      <w:r w:rsidR="000E7F88">
        <w:rPr>
          <w:rFonts w:cs="Calibri"/>
          <w:sz w:val="24"/>
          <w:szCs w:val="24"/>
          <w:lang w:bidi="ml-IN"/>
        </w:rPr>
        <w:tab/>
      </w:r>
      <w:r w:rsidR="000E7F88">
        <w:rPr>
          <w:rFonts w:cs="Calibri"/>
          <w:sz w:val="24"/>
          <w:szCs w:val="24"/>
          <w:lang w:bidi="ml-IN"/>
        </w:rPr>
        <w:tab/>
        <w:t>:</w:t>
      </w:r>
      <w:r w:rsidR="000E7F88">
        <w:rPr>
          <w:rFonts w:cs="Calibri"/>
          <w:sz w:val="24"/>
          <w:szCs w:val="24"/>
          <w:lang w:bidi="ml-IN"/>
        </w:rPr>
        <w:tab/>
        <w:t xml:space="preserve">        En</w:t>
      </w:r>
      <w:r>
        <w:rPr>
          <w:rFonts w:cs="Calibri"/>
          <w:sz w:val="24"/>
          <w:szCs w:val="24"/>
          <w:lang w:bidi="ml-IN"/>
        </w:rPr>
        <w:t>closed /Not Enclosed</w:t>
      </w:r>
    </w:p>
    <w:p w:rsidR="009C763C" w:rsidRDefault="009C763C" w:rsidP="003C4E64">
      <w:pPr>
        <w:pStyle w:val="NoSpacing"/>
        <w:ind w:left="0"/>
        <w:rPr>
          <w:rFonts w:cs="Calibri"/>
          <w:sz w:val="24"/>
          <w:szCs w:val="24"/>
          <w:lang w:bidi="ml-IN"/>
        </w:rPr>
      </w:pPr>
    </w:p>
    <w:p w:rsidR="009C763C" w:rsidRDefault="009C763C" w:rsidP="003C4E64">
      <w:pPr>
        <w:pStyle w:val="NoSpacing"/>
        <w:ind w:left="0"/>
        <w:rPr>
          <w:rFonts w:cs="Calibri"/>
          <w:sz w:val="24"/>
          <w:szCs w:val="24"/>
          <w:lang w:bidi="ml-IN"/>
        </w:rPr>
      </w:pPr>
      <w:r>
        <w:rPr>
          <w:rFonts w:cs="Calibri"/>
          <w:sz w:val="24"/>
          <w:szCs w:val="24"/>
          <w:lang w:bidi="ml-IN"/>
        </w:rPr>
        <w:t>Power of Attorney, if signed by authorized representative:          Enclosed/Not enclosed</w:t>
      </w:r>
    </w:p>
    <w:p w:rsidR="009C763C" w:rsidRDefault="009C763C" w:rsidP="003C4E64">
      <w:pPr>
        <w:pStyle w:val="NoSpacing"/>
        <w:ind w:left="0"/>
        <w:rPr>
          <w:rFonts w:cs="Calibri"/>
          <w:sz w:val="24"/>
          <w:szCs w:val="24"/>
          <w:lang w:bidi="ml-IN"/>
        </w:rPr>
      </w:pPr>
    </w:p>
    <w:p w:rsidR="000E7F88" w:rsidRDefault="009C763C" w:rsidP="003C4E64">
      <w:pPr>
        <w:pStyle w:val="NoSpacing"/>
        <w:ind w:left="0"/>
        <w:rPr>
          <w:rFonts w:cs="Calibri"/>
          <w:sz w:val="24"/>
          <w:szCs w:val="24"/>
          <w:lang w:bidi="ml-IN"/>
        </w:rPr>
      </w:pPr>
      <w:r>
        <w:rPr>
          <w:rFonts w:cs="Calibri"/>
          <w:sz w:val="24"/>
          <w:szCs w:val="24"/>
          <w:lang w:bidi="ml-IN"/>
        </w:rPr>
        <w:t xml:space="preserve">Self attested copy of Certificate of Incorporation, </w:t>
      </w:r>
    </w:p>
    <w:p w:rsidR="000E7F88" w:rsidRDefault="009C763C" w:rsidP="003C4E64">
      <w:pPr>
        <w:pStyle w:val="NoSpacing"/>
        <w:ind w:left="0"/>
        <w:rPr>
          <w:rFonts w:cs="Calibri"/>
          <w:sz w:val="24"/>
          <w:szCs w:val="24"/>
          <w:lang w:bidi="ml-IN"/>
        </w:rPr>
      </w:pPr>
      <w:r>
        <w:rPr>
          <w:rFonts w:cs="Calibri"/>
          <w:sz w:val="24"/>
          <w:szCs w:val="24"/>
          <w:lang w:bidi="ml-IN"/>
        </w:rPr>
        <w:t xml:space="preserve">Memorandum of Association and Articles of Association </w:t>
      </w:r>
    </w:p>
    <w:p w:rsidR="009C763C" w:rsidRDefault="009C763C" w:rsidP="003C4E64">
      <w:pPr>
        <w:pStyle w:val="NoSpacing"/>
        <w:ind w:left="0"/>
        <w:rPr>
          <w:rFonts w:cs="Calibri"/>
          <w:sz w:val="24"/>
          <w:szCs w:val="24"/>
          <w:lang w:bidi="ml-IN"/>
        </w:rPr>
      </w:pPr>
      <w:proofErr w:type="gramStart"/>
      <w:r>
        <w:rPr>
          <w:rFonts w:cs="Calibri"/>
          <w:sz w:val="24"/>
          <w:szCs w:val="24"/>
          <w:lang w:bidi="ml-IN"/>
        </w:rPr>
        <w:t>if</w:t>
      </w:r>
      <w:proofErr w:type="gramEnd"/>
      <w:r>
        <w:rPr>
          <w:rFonts w:cs="Calibri"/>
          <w:sz w:val="24"/>
          <w:szCs w:val="24"/>
          <w:lang w:bidi="ml-IN"/>
        </w:rPr>
        <w:t xml:space="preserve"> the bidder is a company</w:t>
      </w:r>
      <w:r w:rsidR="000E7F88">
        <w:rPr>
          <w:rFonts w:cs="Calibri"/>
          <w:sz w:val="24"/>
          <w:szCs w:val="24"/>
          <w:lang w:bidi="ml-IN"/>
        </w:rPr>
        <w:tab/>
      </w:r>
      <w:r w:rsidR="000E7F88">
        <w:rPr>
          <w:rFonts w:cs="Calibri"/>
          <w:sz w:val="24"/>
          <w:szCs w:val="24"/>
          <w:lang w:bidi="ml-IN"/>
        </w:rPr>
        <w:tab/>
      </w:r>
      <w:r w:rsidR="000E7F88">
        <w:rPr>
          <w:rFonts w:cs="Calibri"/>
          <w:sz w:val="24"/>
          <w:szCs w:val="24"/>
          <w:lang w:bidi="ml-IN"/>
        </w:rPr>
        <w:tab/>
      </w:r>
      <w:r w:rsidR="000E7F88">
        <w:rPr>
          <w:rFonts w:cs="Calibri"/>
          <w:sz w:val="24"/>
          <w:szCs w:val="24"/>
          <w:lang w:bidi="ml-IN"/>
        </w:rPr>
        <w:tab/>
        <w:t>:</w:t>
      </w:r>
      <w:r>
        <w:rPr>
          <w:rFonts w:cs="Calibri"/>
          <w:sz w:val="24"/>
          <w:szCs w:val="24"/>
          <w:lang w:bidi="ml-IN"/>
        </w:rPr>
        <w:t xml:space="preserve">   </w:t>
      </w:r>
      <w:r w:rsidR="000E7F88">
        <w:rPr>
          <w:rFonts w:cs="Calibri"/>
          <w:sz w:val="24"/>
          <w:szCs w:val="24"/>
          <w:lang w:bidi="ml-IN"/>
        </w:rPr>
        <w:t xml:space="preserve">                </w:t>
      </w:r>
      <w:r>
        <w:rPr>
          <w:rFonts w:cs="Calibri"/>
          <w:sz w:val="24"/>
          <w:szCs w:val="24"/>
          <w:lang w:bidi="ml-IN"/>
        </w:rPr>
        <w:t>Enclosed/Not enclosed</w:t>
      </w:r>
    </w:p>
    <w:p w:rsidR="009C763C" w:rsidRDefault="009C763C" w:rsidP="003C4E64">
      <w:pPr>
        <w:pStyle w:val="NoSpacing"/>
        <w:ind w:left="0"/>
        <w:rPr>
          <w:rFonts w:cs="Calibri"/>
          <w:sz w:val="24"/>
          <w:szCs w:val="24"/>
          <w:lang w:bidi="ml-IN"/>
        </w:rPr>
      </w:pPr>
    </w:p>
    <w:p w:rsidR="000E7F88" w:rsidRDefault="009C763C" w:rsidP="003C4E64">
      <w:pPr>
        <w:pStyle w:val="NoSpacing"/>
        <w:ind w:left="0"/>
        <w:rPr>
          <w:rFonts w:cs="Calibri"/>
          <w:sz w:val="24"/>
          <w:szCs w:val="24"/>
          <w:lang w:bidi="ml-IN"/>
        </w:rPr>
      </w:pPr>
      <w:r>
        <w:rPr>
          <w:rFonts w:cs="Calibri"/>
          <w:sz w:val="24"/>
          <w:szCs w:val="24"/>
          <w:lang w:bidi="ml-IN"/>
        </w:rPr>
        <w:t xml:space="preserve">Self attested copy of the Partnership deed if the bidder </w:t>
      </w:r>
    </w:p>
    <w:p w:rsidR="009C763C" w:rsidRDefault="009C763C" w:rsidP="003C4E64">
      <w:pPr>
        <w:pStyle w:val="NoSpacing"/>
        <w:ind w:left="0"/>
        <w:rPr>
          <w:rFonts w:cs="Calibri"/>
          <w:sz w:val="24"/>
          <w:szCs w:val="24"/>
          <w:lang w:bidi="ml-IN"/>
        </w:rPr>
      </w:pPr>
      <w:proofErr w:type="gramStart"/>
      <w:r>
        <w:rPr>
          <w:rFonts w:cs="Calibri"/>
          <w:sz w:val="24"/>
          <w:szCs w:val="24"/>
          <w:lang w:bidi="ml-IN"/>
        </w:rPr>
        <w:t>is</w:t>
      </w:r>
      <w:proofErr w:type="gramEnd"/>
      <w:r>
        <w:rPr>
          <w:rFonts w:cs="Calibri"/>
          <w:sz w:val="24"/>
          <w:szCs w:val="24"/>
          <w:lang w:bidi="ml-IN"/>
        </w:rPr>
        <w:t xml:space="preserve"> Partnership firm</w:t>
      </w:r>
      <w:r w:rsidR="000E7F88">
        <w:rPr>
          <w:rFonts w:cs="Calibri"/>
          <w:sz w:val="24"/>
          <w:szCs w:val="24"/>
          <w:lang w:bidi="ml-IN"/>
        </w:rPr>
        <w:tab/>
      </w:r>
      <w:r w:rsidR="000E7F88">
        <w:rPr>
          <w:rFonts w:cs="Calibri"/>
          <w:sz w:val="24"/>
          <w:szCs w:val="24"/>
          <w:lang w:bidi="ml-IN"/>
        </w:rPr>
        <w:tab/>
      </w:r>
      <w:r w:rsidR="000E7F88">
        <w:rPr>
          <w:rFonts w:cs="Calibri"/>
          <w:sz w:val="24"/>
          <w:szCs w:val="24"/>
          <w:lang w:bidi="ml-IN"/>
        </w:rPr>
        <w:tab/>
      </w:r>
      <w:r w:rsidR="000E7F88">
        <w:rPr>
          <w:rFonts w:cs="Calibri"/>
          <w:sz w:val="24"/>
          <w:szCs w:val="24"/>
          <w:lang w:bidi="ml-IN"/>
        </w:rPr>
        <w:tab/>
      </w:r>
      <w:r w:rsidR="000E7F88">
        <w:rPr>
          <w:rFonts w:cs="Calibri"/>
          <w:sz w:val="24"/>
          <w:szCs w:val="24"/>
          <w:lang w:bidi="ml-IN"/>
        </w:rPr>
        <w:tab/>
      </w:r>
      <w:r>
        <w:rPr>
          <w:rFonts w:cs="Calibri"/>
          <w:sz w:val="24"/>
          <w:szCs w:val="24"/>
          <w:lang w:bidi="ml-IN"/>
        </w:rPr>
        <w:t xml:space="preserve">: </w:t>
      </w:r>
      <w:r>
        <w:rPr>
          <w:rFonts w:cs="Calibri"/>
          <w:sz w:val="24"/>
          <w:szCs w:val="24"/>
          <w:lang w:bidi="ml-IN"/>
        </w:rPr>
        <w:tab/>
      </w:r>
      <w:r w:rsidR="000E7F88">
        <w:rPr>
          <w:rFonts w:cs="Calibri"/>
          <w:sz w:val="24"/>
          <w:szCs w:val="24"/>
          <w:lang w:bidi="ml-IN"/>
        </w:rPr>
        <w:t xml:space="preserve">   </w:t>
      </w:r>
      <w:r>
        <w:rPr>
          <w:rFonts w:cs="Calibri"/>
          <w:sz w:val="24"/>
          <w:szCs w:val="24"/>
          <w:lang w:bidi="ml-IN"/>
        </w:rPr>
        <w:t xml:space="preserve">     Enclosed/Not enclosed.</w:t>
      </w:r>
    </w:p>
    <w:p w:rsidR="009C763C" w:rsidRDefault="009C763C" w:rsidP="003C4E64">
      <w:pPr>
        <w:pStyle w:val="NoSpacing"/>
        <w:ind w:left="0"/>
        <w:rPr>
          <w:rFonts w:cs="Calibri"/>
          <w:sz w:val="24"/>
          <w:szCs w:val="24"/>
          <w:lang w:bidi="ml-IN"/>
        </w:rPr>
      </w:pPr>
    </w:p>
    <w:p w:rsidR="009C763C" w:rsidRPr="00651773" w:rsidRDefault="009C763C" w:rsidP="003C4E64">
      <w:pPr>
        <w:pStyle w:val="NoSpacing"/>
        <w:ind w:left="0"/>
        <w:rPr>
          <w:rFonts w:cs="Calibri"/>
          <w:sz w:val="24"/>
          <w:szCs w:val="24"/>
          <w:lang w:bidi="ml-IN"/>
        </w:rPr>
      </w:pPr>
    </w:p>
    <w:p w:rsidR="003C4E64" w:rsidRDefault="003C4E64" w:rsidP="003C4E64">
      <w:pPr>
        <w:pStyle w:val="NoSpacing"/>
        <w:ind w:left="0"/>
        <w:rPr>
          <w:rFonts w:cs="Calibri"/>
          <w:sz w:val="24"/>
          <w:szCs w:val="24"/>
          <w:lang w:bidi="ml-IN"/>
        </w:rPr>
      </w:pPr>
    </w:p>
    <w:p w:rsidR="003C4E64" w:rsidRDefault="003C4E64" w:rsidP="003C4E64">
      <w:pPr>
        <w:pStyle w:val="NoSpacing"/>
        <w:ind w:left="0"/>
        <w:rPr>
          <w:rFonts w:cs="Calibri"/>
          <w:sz w:val="24"/>
          <w:szCs w:val="24"/>
          <w:lang w:bidi="ml-IN"/>
        </w:rPr>
      </w:pPr>
    </w:p>
    <w:p w:rsidR="003C4E64" w:rsidRPr="00651773" w:rsidRDefault="003C4E64" w:rsidP="003C4E64">
      <w:pPr>
        <w:pStyle w:val="NoSpacing"/>
        <w:ind w:left="0"/>
        <w:rPr>
          <w:rFonts w:cs="Calibri"/>
          <w:sz w:val="24"/>
          <w:szCs w:val="24"/>
          <w:lang w:bidi="ml-IN"/>
        </w:rPr>
      </w:pPr>
    </w:p>
    <w:p w:rsidR="003C4E64" w:rsidRPr="00651773" w:rsidRDefault="003C4E64" w:rsidP="003C4E64">
      <w:pPr>
        <w:pStyle w:val="NoSpacing"/>
        <w:ind w:left="0"/>
        <w:rPr>
          <w:rFonts w:cs="Calibri"/>
          <w:b/>
          <w:bCs/>
          <w:sz w:val="24"/>
          <w:szCs w:val="24"/>
          <w:u w:val="single"/>
          <w:lang w:bidi="ml-IN"/>
        </w:rPr>
      </w:pPr>
    </w:p>
    <w:p w:rsidR="003C4E64" w:rsidRDefault="003C4E64" w:rsidP="003C4E64">
      <w:pPr>
        <w:pStyle w:val="NoSpacing"/>
        <w:ind w:left="0"/>
        <w:jc w:val="center"/>
        <w:rPr>
          <w:rFonts w:cs="Calibri"/>
          <w:b/>
          <w:bCs/>
          <w:sz w:val="24"/>
          <w:szCs w:val="24"/>
          <w:u w:val="single"/>
          <w:lang w:bidi="ml-IN"/>
        </w:rPr>
      </w:pPr>
    </w:p>
    <w:p w:rsidR="003C4E64" w:rsidRDefault="003C4E64" w:rsidP="003C4E64">
      <w:pPr>
        <w:pStyle w:val="NoSpacing"/>
        <w:ind w:left="0"/>
        <w:jc w:val="center"/>
        <w:rPr>
          <w:rFonts w:cs="Calibri"/>
          <w:b/>
          <w:bCs/>
          <w:sz w:val="24"/>
          <w:szCs w:val="24"/>
          <w:u w:val="single"/>
          <w:lang w:bidi="ml-IN"/>
        </w:rPr>
      </w:pPr>
    </w:p>
    <w:p w:rsidR="003C4E64" w:rsidRDefault="003C4E64" w:rsidP="009C763C">
      <w:pPr>
        <w:pStyle w:val="NoSpacing"/>
        <w:ind w:left="4320" w:firstLine="720"/>
        <w:rPr>
          <w:rFonts w:cs="Calibri"/>
          <w:sz w:val="24"/>
          <w:szCs w:val="24"/>
          <w:lang w:bidi="ml-IN"/>
        </w:rPr>
      </w:pPr>
      <w:r w:rsidRPr="006B21D4">
        <w:rPr>
          <w:rFonts w:cs="Calibri"/>
          <w:sz w:val="24"/>
          <w:szCs w:val="24"/>
          <w:lang w:bidi="ml-IN"/>
        </w:rPr>
        <w:t>Signature of the bidder with seal</w:t>
      </w:r>
    </w:p>
    <w:p w:rsidR="003C4E64" w:rsidRPr="006B21D4" w:rsidRDefault="003C4E64" w:rsidP="003C4E64">
      <w:pPr>
        <w:pStyle w:val="NoSpacing"/>
        <w:ind w:left="0"/>
        <w:rPr>
          <w:rFonts w:cs="Calibri"/>
          <w:sz w:val="24"/>
          <w:szCs w:val="24"/>
          <w:lang w:bidi="ml-IN"/>
        </w:rPr>
      </w:pPr>
    </w:p>
    <w:p w:rsidR="003C4E64" w:rsidRDefault="003C4E64" w:rsidP="003C4E64">
      <w:pPr>
        <w:pStyle w:val="NoSpacing"/>
        <w:ind w:left="0"/>
        <w:rPr>
          <w:rFonts w:cs="Calibri"/>
          <w:sz w:val="24"/>
          <w:szCs w:val="24"/>
          <w:lang w:bidi="ml-IN"/>
        </w:rPr>
      </w:pPr>
      <w:r w:rsidRPr="006B21D4">
        <w:rPr>
          <w:rFonts w:cs="Calibri"/>
          <w:sz w:val="24"/>
          <w:szCs w:val="24"/>
          <w:lang w:bidi="ml-IN"/>
        </w:rPr>
        <w:t xml:space="preserve">                             </w:t>
      </w:r>
      <w:r>
        <w:rPr>
          <w:rFonts w:cs="Calibri"/>
          <w:sz w:val="24"/>
          <w:szCs w:val="24"/>
          <w:lang w:bidi="ml-IN"/>
        </w:rPr>
        <w:tab/>
      </w:r>
      <w:r>
        <w:rPr>
          <w:rFonts w:cs="Calibri"/>
          <w:sz w:val="24"/>
          <w:szCs w:val="24"/>
          <w:lang w:bidi="ml-IN"/>
        </w:rPr>
        <w:tab/>
        <w:t xml:space="preserve">      </w:t>
      </w:r>
      <w:r w:rsidR="009C763C">
        <w:rPr>
          <w:rFonts w:cs="Calibri"/>
          <w:sz w:val="24"/>
          <w:szCs w:val="24"/>
          <w:lang w:bidi="ml-IN"/>
        </w:rPr>
        <w:tab/>
      </w:r>
      <w:r w:rsidR="009C763C">
        <w:rPr>
          <w:rFonts w:cs="Calibri"/>
          <w:sz w:val="24"/>
          <w:szCs w:val="24"/>
          <w:lang w:bidi="ml-IN"/>
        </w:rPr>
        <w:tab/>
      </w:r>
      <w:r w:rsidR="009C763C">
        <w:rPr>
          <w:rFonts w:cs="Calibri"/>
          <w:sz w:val="24"/>
          <w:szCs w:val="24"/>
          <w:lang w:bidi="ml-IN"/>
        </w:rPr>
        <w:tab/>
      </w:r>
      <w:r w:rsidR="009C763C">
        <w:rPr>
          <w:rFonts w:cs="Calibri"/>
          <w:sz w:val="24"/>
          <w:szCs w:val="24"/>
          <w:lang w:bidi="ml-IN"/>
        </w:rPr>
        <w:tab/>
      </w:r>
      <w:r>
        <w:rPr>
          <w:rFonts w:cs="Calibri"/>
          <w:sz w:val="24"/>
          <w:szCs w:val="24"/>
          <w:lang w:bidi="ml-IN"/>
        </w:rPr>
        <w:t xml:space="preserve"> </w:t>
      </w:r>
      <w:r w:rsidRPr="006B21D4">
        <w:rPr>
          <w:rFonts w:cs="Calibri"/>
          <w:sz w:val="24"/>
          <w:szCs w:val="24"/>
          <w:lang w:bidi="ml-IN"/>
        </w:rPr>
        <w:t xml:space="preserve"> Name of the bidder:</w:t>
      </w:r>
    </w:p>
    <w:p w:rsidR="003C4E64" w:rsidRPr="006B21D4" w:rsidRDefault="003C4E64" w:rsidP="003C4E64">
      <w:pPr>
        <w:pStyle w:val="NoSpacing"/>
        <w:ind w:left="0"/>
        <w:rPr>
          <w:rFonts w:cs="Calibri"/>
          <w:sz w:val="24"/>
          <w:szCs w:val="24"/>
          <w:lang w:bidi="ml-IN"/>
        </w:rPr>
      </w:pPr>
    </w:p>
    <w:p w:rsidR="003C4E64" w:rsidRPr="006B21D4" w:rsidRDefault="003C4E64" w:rsidP="003C4E64">
      <w:pPr>
        <w:pStyle w:val="NoSpacing"/>
        <w:ind w:left="0"/>
        <w:rPr>
          <w:rFonts w:cs="Calibri"/>
          <w:sz w:val="24"/>
          <w:szCs w:val="24"/>
          <w:lang w:bidi="ml-IN"/>
        </w:rPr>
      </w:pPr>
      <w:r w:rsidRPr="006B21D4">
        <w:rPr>
          <w:rFonts w:cs="Calibri"/>
          <w:sz w:val="24"/>
          <w:szCs w:val="24"/>
          <w:lang w:bidi="ml-IN"/>
        </w:rPr>
        <w:t>Date:</w:t>
      </w:r>
    </w:p>
    <w:p w:rsidR="003C4E64" w:rsidRDefault="003C4E64" w:rsidP="00E46458">
      <w:pPr>
        <w:spacing w:before="240" w:after="0" w:line="240" w:lineRule="auto"/>
        <w:ind w:left="720"/>
        <w:jc w:val="both"/>
        <w:rPr>
          <w:rFonts w:cstheme="minorHAnsi"/>
          <w:sz w:val="23"/>
          <w:szCs w:val="23"/>
          <w:highlight w:val="yellow"/>
        </w:rPr>
      </w:pPr>
    </w:p>
    <w:p w:rsidR="00E46458" w:rsidRDefault="00E46458" w:rsidP="00E46458">
      <w:pPr>
        <w:spacing w:before="240" w:after="0" w:line="240" w:lineRule="auto"/>
        <w:ind w:left="720"/>
        <w:jc w:val="both"/>
        <w:rPr>
          <w:rFonts w:cstheme="minorHAnsi"/>
          <w:sz w:val="23"/>
          <w:szCs w:val="23"/>
          <w:highlight w:val="yellow"/>
        </w:rPr>
      </w:pPr>
    </w:p>
    <w:p w:rsidR="00E46458" w:rsidRDefault="00E46458" w:rsidP="00E46458">
      <w:pPr>
        <w:spacing w:before="240" w:after="0" w:line="240" w:lineRule="auto"/>
        <w:ind w:left="720"/>
        <w:jc w:val="both"/>
        <w:rPr>
          <w:rFonts w:cstheme="minorHAnsi"/>
          <w:sz w:val="23"/>
          <w:szCs w:val="23"/>
          <w:highlight w:val="yellow"/>
        </w:rPr>
      </w:pPr>
    </w:p>
    <w:p w:rsidR="00C9394A" w:rsidRDefault="00C9394A" w:rsidP="00E46458">
      <w:pPr>
        <w:spacing w:after="0" w:line="360" w:lineRule="auto"/>
        <w:jc w:val="center"/>
        <w:rPr>
          <w:rFonts w:ascii="Arial" w:hAnsi="Arial" w:cs="Arial"/>
          <w:b/>
          <w:u w:val="single"/>
        </w:rPr>
      </w:pPr>
    </w:p>
    <w:p w:rsidR="003C4E64" w:rsidRDefault="003C4E64" w:rsidP="00E46458">
      <w:pPr>
        <w:spacing w:after="0" w:line="360" w:lineRule="auto"/>
        <w:jc w:val="center"/>
        <w:rPr>
          <w:rFonts w:ascii="Arial" w:hAnsi="Arial" w:cs="Arial"/>
          <w:b/>
          <w:u w:val="single"/>
        </w:rPr>
      </w:pPr>
    </w:p>
    <w:p w:rsidR="003C4E64" w:rsidRDefault="003C4E64" w:rsidP="00E46458">
      <w:pPr>
        <w:spacing w:after="0" w:line="360" w:lineRule="auto"/>
        <w:jc w:val="center"/>
        <w:rPr>
          <w:rFonts w:ascii="Arial" w:hAnsi="Arial" w:cs="Arial"/>
          <w:b/>
          <w:u w:val="single"/>
        </w:rPr>
      </w:pPr>
    </w:p>
    <w:p w:rsidR="003C4E64" w:rsidRDefault="003C4E64" w:rsidP="00E46458">
      <w:pPr>
        <w:spacing w:after="0" w:line="360" w:lineRule="auto"/>
        <w:jc w:val="center"/>
        <w:rPr>
          <w:rFonts w:ascii="Arial" w:hAnsi="Arial" w:cs="Arial"/>
          <w:b/>
          <w:u w:val="single"/>
        </w:rPr>
      </w:pPr>
    </w:p>
    <w:p w:rsidR="003C4E64" w:rsidRDefault="003C4E64" w:rsidP="00E46458">
      <w:pPr>
        <w:spacing w:after="0" w:line="360" w:lineRule="auto"/>
        <w:jc w:val="center"/>
        <w:rPr>
          <w:rFonts w:ascii="Arial" w:hAnsi="Arial" w:cs="Arial"/>
          <w:b/>
          <w:u w:val="single"/>
        </w:rPr>
      </w:pPr>
    </w:p>
    <w:p w:rsidR="003C4E64" w:rsidRDefault="003C4E64" w:rsidP="00E46458">
      <w:pPr>
        <w:spacing w:after="0" w:line="360" w:lineRule="auto"/>
        <w:jc w:val="center"/>
        <w:rPr>
          <w:rFonts w:ascii="Arial" w:hAnsi="Arial" w:cs="Arial"/>
          <w:b/>
          <w:u w:val="single"/>
        </w:rPr>
      </w:pPr>
    </w:p>
    <w:p w:rsidR="003C4E64" w:rsidRDefault="003C4E64" w:rsidP="00E46458">
      <w:pPr>
        <w:spacing w:after="0" w:line="360" w:lineRule="auto"/>
        <w:jc w:val="center"/>
        <w:rPr>
          <w:rFonts w:ascii="Arial" w:hAnsi="Arial" w:cs="Arial"/>
          <w:b/>
          <w:u w:val="single"/>
        </w:rPr>
      </w:pPr>
    </w:p>
    <w:p w:rsidR="003C4E64" w:rsidRDefault="003C4E64" w:rsidP="00E46458">
      <w:pPr>
        <w:spacing w:after="0" w:line="360" w:lineRule="auto"/>
        <w:jc w:val="center"/>
        <w:rPr>
          <w:rFonts w:ascii="Arial" w:hAnsi="Arial" w:cs="Arial"/>
          <w:b/>
          <w:u w:val="single"/>
        </w:rPr>
      </w:pPr>
    </w:p>
    <w:p w:rsidR="003C4E64" w:rsidRDefault="003C4E64" w:rsidP="00E46458">
      <w:pPr>
        <w:spacing w:after="0" w:line="360" w:lineRule="auto"/>
        <w:jc w:val="center"/>
        <w:rPr>
          <w:rFonts w:ascii="Arial" w:hAnsi="Arial" w:cs="Arial"/>
          <w:b/>
          <w:u w:val="single"/>
        </w:rPr>
      </w:pPr>
    </w:p>
    <w:p w:rsidR="003C4E64" w:rsidRDefault="003C4E64" w:rsidP="00E46458">
      <w:pPr>
        <w:spacing w:after="0" w:line="360" w:lineRule="auto"/>
        <w:jc w:val="center"/>
        <w:rPr>
          <w:rFonts w:ascii="Arial" w:hAnsi="Arial" w:cs="Arial"/>
          <w:b/>
          <w:u w:val="single"/>
        </w:rPr>
      </w:pPr>
    </w:p>
    <w:p w:rsidR="003C4E64" w:rsidRDefault="003C4E64" w:rsidP="00E46458">
      <w:pPr>
        <w:spacing w:after="0" w:line="360" w:lineRule="auto"/>
        <w:jc w:val="center"/>
        <w:rPr>
          <w:rFonts w:ascii="Arial" w:hAnsi="Arial" w:cs="Arial"/>
          <w:b/>
          <w:u w:val="single"/>
        </w:rPr>
      </w:pPr>
    </w:p>
    <w:p w:rsidR="000E7F88" w:rsidRDefault="000E7F88" w:rsidP="00E46458">
      <w:pPr>
        <w:spacing w:after="0" w:line="360" w:lineRule="auto"/>
        <w:jc w:val="center"/>
        <w:rPr>
          <w:rFonts w:ascii="Arial" w:hAnsi="Arial" w:cs="Arial"/>
          <w:b/>
          <w:u w:val="single"/>
        </w:rPr>
      </w:pPr>
    </w:p>
    <w:p w:rsidR="00E46458" w:rsidRPr="0020715F" w:rsidRDefault="00E46458" w:rsidP="00E46458">
      <w:pPr>
        <w:spacing w:after="0" w:line="360" w:lineRule="auto"/>
        <w:jc w:val="center"/>
        <w:rPr>
          <w:rFonts w:ascii="Arial" w:hAnsi="Arial" w:cs="Arial"/>
          <w:b/>
          <w:u w:val="single"/>
        </w:rPr>
      </w:pPr>
      <w:r w:rsidRPr="0020715F">
        <w:rPr>
          <w:rFonts w:ascii="Arial" w:hAnsi="Arial" w:cs="Arial"/>
          <w:b/>
          <w:u w:val="single"/>
        </w:rPr>
        <w:t>AFFIDAVIT</w:t>
      </w:r>
    </w:p>
    <w:p w:rsidR="00E46458" w:rsidRPr="000C7767" w:rsidRDefault="00E46458" w:rsidP="00E46458">
      <w:pPr>
        <w:spacing w:after="0" w:line="360" w:lineRule="auto"/>
        <w:jc w:val="center"/>
        <w:rPr>
          <w:rFonts w:ascii="Arial" w:hAnsi="Arial" w:cs="Arial"/>
          <w:b/>
        </w:rPr>
      </w:pPr>
      <w:r w:rsidRPr="0020715F">
        <w:rPr>
          <w:rFonts w:ascii="Arial" w:hAnsi="Arial" w:cs="Arial"/>
          <w:b/>
        </w:rPr>
        <w:t>(To be given on a non-judicial stamp paper</w:t>
      </w:r>
      <w:r>
        <w:rPr>
          <w:rFonts w:ascii="Arial" w:hAnsi="Arial" w:cs="Arial"/>
          <w:b/>
        </w:rPr>
        <w:t xml:space="preserve"> of value Rs.200</w:t>
      </w:r>
      <w:r w:rsidRPr="0020715F">
        <w:rPr>
          <w:rFonts w:ascii="Arial" w:hAnsi="Arial" w:cs="Arial"/>
          <w:b/>
        </w:rPr>
        <w:t>)</w:t>
      </w:r>
    </w:p>
    <w:p w:rsidR="00E46458" w:rsidRPr="00B27AD1" w:rsidRDefault="00E46458" w:rsidP="00E46458">
      <w:pPr>
        <w:spacing w:after="0" w:line="360" w:lineRule="auto"/>
        <w:jc w:val="both"/>
        <w:rPr>
          <w:rFonts w:ascii="Arial" w:hAnsi="Arial" w:cs="Arial"/>
        </w:rPr>
      </w:pPr>
      <w:r w:rsidRPr="000C7767">
        <w:rPr>
          <w:rFonts w:ascii="Arial" w:hAnsi="Arial" w:cs="Arial"/>
        </w:rPr>
        <w:t>I the</w:t>
      </w:r>
      <w:r w:rsidRPr="00B27AD1">
        <w:rPr>
          <w:rFonts w:ascii="Arial" w:hAnsi="Arial" w:cs="Arial"/>
        </w:rPr>
        <w:t xml:space="preserve"> undersigned do hereby certify that all the statements made in the attachments are true and </w:t>
      </w:r>
    </w:p>
    <w:p w:rsidR="00E46458" w:rsidRDefault="00E46458" w:rsidP="00E46458">
      <w:pPr>
        <w:spacing w:after="0" w:line="360" w:lineRule="auto"/>
        <w:jc w:val="both"/>
        <w:rPr>
          <w:rFonts w:ascii="Arial" w:hAnsi="Arial" w:cs="Arial"/>
        </w:rPr>
      </w:pPr>
      <w:proofErr w:type="gramStart"/>
      <w:r>
        <w:rPr>
          <w:rFonts w:ascii="Arial" w:hAnsi="Arial" w:cs="Arial"/>
        </w:rPr>
        <w:t>correct</w:t>
      </w:r>
      <w:proofErr w:type="gramEnd"/>
      <w:r>
        <w:rPr>
          <w:rFonts w:ascii="Arial" w:hAnsi="Arial" w:cs="Arial"/>
        </w:rPr>
        <w:t xml:space="preserve">. </w:t>
      </w:r>
    </w:p>
    <w:p w:rsidR="00E46458" w:rsidRPr="00B27AD1" w:rsidRDefault="00E46458" w:rsidP="00E46458">
      <w:pPr>
        <w:spacing w:after="0" w:line="360" w:lineRule="auto"/>
        <w:jc w:val="both"/>
        <w:rPr>
          <w:rFonts w:ascii="Arial" w:hAnsi="Arial" w:cs="Arial"/>
        </w:rPr>
      </w:pPr>
      <w:r>
        <w:rPr>
          <w:rFonts w:ascii="Arial" w:hAnsi="Arial" w:cs="Arial"/>
        </w:rPr>
        <w:t>The</w:t>
      </w:r>
      <w:r w:rsidRPr="00B27AD1">
        <w:rPr>
          <w:rFonts w:ascii="Arial" w:hAnsi="Arial" w:cs="Arial"/>
        </w:rPr>
        <w:t xml:space="preserve"> undersigned hereby </w:t>
      </w:r>
      <w:proofErr w:type="spellStart"/>
      <w:r w:rsidRPr="00B27AD1">
        <w:rPr>
          <w:rFonts w:ascii="Arial" w:hAnsi="Arial" w:cs="Arial"/>
        </w:rPr>
        <w:t>authorises</w:t>
      </w:r>
      <w:proofErr w:type="spellEnd"/>
      <w:r w:rsidRPr="00B27AD1">
        <w:rPr>
          <w:rFonts w:ascii="Arial" w:hAnsi="Arial" w:cs="Arial"/>
        </w:rPr>
        <w:t xml:space="preserve"> and requests any Bank, person, Firm or Corporation to furnish</w:t>
      </w:r>
      <w:r w:rsidRPr="000C7767">
        <w:rPr>
          <w:rFonts w:ascii="Arial" w:hAnsi="Arial" w:cs="Arial"/>
        </w:rPr>
        <w:t xml:space="preserve"> pertinent</w:t>
      </w:r>
      <w:r w:rsidRPr="00B27AD1">
        <w:rPr>
          <w:rFonts w:ascii="Arial" w:hAnsi="Arial" w:cs="Arial"/>
        </w:rPr>
        <w:t xml:space="preserve"> information deemed necessary and requested by </w:t>
      </w:r>
      <w:r>
        <w:rPr>
          <w:rFonts w:ascii="Arial" w:hAnsi="Arial" w:cs="Arial"/>
        </w:rPr>
        <w:t>VMHS</w:t>
      </w:r>
      <w:r w:rsidRPr="00B27AD1">
        <w:rPr>
          <w:rFonts w:ascii="Arial" w:hAnsi="Arial" w:cs="Arial"/>
        </w:rPr>
        <w:t xml:space="preserve">. </w:t>
      </w:r>
      <w:r>
        <w:rPr>
          <w:rFonts w:ascii="Arial" w:hAnsi="Arial" w:cs="Arial"/>
        </w:rPr>
        <w:t xml:space="preserve">The </w:t>
      </w:r>
      <w:r w:rsidRPr="00B27AD1">
        <w:rPr>
          <w:rFonts w:ascii="Arial" w:hAnsi="Arial" w:cs="Arial"/>
        </w:rPr>
        <w:t xml:space="preserve">undersigned understands and agrees that further qualifying information may be requested, and </w:t>
      </w:r>
      <w:r>
        <w:rPr>
          <w:rFonts w:ascii="Arial" w:hAnsi="Arial" w:cs="Arial"/>
        </w:rPr>
        <w:t xml:space="preserve">agrees </w:t>
      </w:r>
      <w:r w:rsidRPr="00B27AD1">
        <w:rPr>
          <w:rFonts w:ascii="Arial" w:hAnsi="Arial" w:cs="Arial"/>
        </w:rPr>
        <w:t xml:space="preserve">to furnish any such information at the request of </w:t>
      </w:r>
      <w:r>
        <w:rPr>
          <w:rFonts w:ascii="Arial" w:hAnsi="Arial" w:cs="Arial"/>
        </w:rPr>
        <w:t>VMHS</w:t>
      </w:r>
      <w:r w:rsidRPr="00B27AD1">
        <w:rPr>
          <w:rFonts w:ascii="Arial" w:hAnsi="Arial" w:cs="Arial"/>
        </w:rPr>
        <w:t xml:space="preserve">. </w:t>
      </w:r>
      <w:r>
        <w:rPr>
          <w:rFonts w:ascii="Arial" w:hAnsi="Arial" w:cs="Arial"/>
        </w:rPr>
        <w:t xml:space="preserve">The </w:t>
      </w:r>
      <w:r w:rsidRPr="00B27AD1">
        <w:rPr>
          <w:rFonts w:ascii="Arial" w:hAnsi="Arial" w:cs="Arial"/>
        </w:rPr>
        <w:t xml:space="preserve">undersigned also hereby certifies </w:t>
      </w:r>
      <w:r w:rsidR="00BB3CC1">
        <w:rPr>
          <w:rFonts w:ascii="Arial" w:hAnsi="Arial" w:cs="Arial"/>
        </w:rPr>
        <w:t>that neither our firm /company</w:t>
      </w:r>
      <w:r w:rsidRPr="00B27AD1">
        <w:rPr>
          <w:rFonts w:ascii="Arial" w:hAnsi="Arial" w:cs="Arial"/>
        </w:rPr>
        <w:t xml:space="preserve"> have abandoned any work in </w:t>
      </w:r>
      <w:r>
        <w:rPr>
          <w:rFonts w:ascii="Arial" w:hAnsi="Arial" w:cs="Arial"/>
        </w:rPr>
        <w:t xml:space="preserve">India nor </w:t>
      </w:r>
      <w:r w:rsidRPr="00B27AD1">
        <w:rPr>
          <w:rFonts w:ascii="Arial" w:hAnsi="Arial" w:cs="Arial"/>
        </w:rPr>
        <w:t xml:space="preserve">any contract awarded to us for such work has been rescinded in the past five years. </w:t>
      </w:r>
      <w:r>
        <w:rPr>
          <w:rFonts w:ascii="Arial" w:hAnsi="Arial" w:cs="Arial"/>
        </w:rPr>
        <w:t xml:space="preserve">The undersigned further affirm that no </w:t>
      </w:r>
      <w:proofErr w:type="gramStart"/>
      <w:r>
        <w:rPr>
          <w:rFonts w:ascii="Arial" w:hAnsi="Arial" w:cs="Arial"/>
        </w:rPr>
        <w:t>contract of work undertaken by undersigned have</w:t>
      </w:r>
      <w:proofErr w:type="gramEnd"/>
      <w:r>
        <w:rPr>
          <w:rFonts w:ascii="Arial" w:hAnsi="Arial" w:cs="Arial"/>
        </w:rPr>
        <w:t xml:space="preserve"> been prematurely terminated and that the undersigned have not </w:t>
      </w:r>
      <w:r w:rsidR="00BB3CC1">
        <w:rPr>
          <w:rFonts w:ascii="Arial" w:hAnsi="Arial" w:cs="Arial"/>
        </w:rPr>
        <w:t xml:space="preserve">been blacklisted by Government, Govt. </w:t>
      </w:r>
      <w:proofErr w:type="spellStart"/>
      <w:r w:rsidR="00BB3CC1">
        <w:rPr>
          <w:rFonts w:ascii="Arial" w:hAnsi="Arial" w:cs="Arial"/>
        </w:rPr>
        <w:t>Organisations</w:t>
      </w:r>
      <w:proofErr w:type="spellEnd"/>
      <w:r w:rsidR="00BB3CC1">
        <w:rPr>
          <w:rFonts w:ascii="Arial" w:hAnsi="Arial" w:cs="Arial"/>
        </w:rPr>
        <w:t xml:space="preserve"> or </w:t>
      </w:r>
      <w:r>
        <w:rPr>
          <w:rFonts w:ascii="Arial" w:hAnsi="Arial" w:cs="Arial"/>
        </w:rPr>
        <w:t xml:space="preserve">PSU. It is also affirmed that no cases are registered against the undersigned.  </w:t>
      </w:r>
    </w:p>
    <w:p w:rsidR="00E46458" w:rsidRPr="00B27AD1" w:rsidRDefault="00E46458" w:rsidP="00E46458">
      <w:pPr>
        <w:spacing w:after="0" w:line="360" w:lineRule="auto"/>
        <w:jc w:val="both"/>
        <w:rPr>
          <w:rFonts w:ascii="Arial" w:hAnsi="Arial" w:cs="Arial"/>
        </w:rPr>
      </w:pPr>
      <w:r>
        <w:rPr>
          <w:rFonts w:ascii="Arial" w:hAnsi="Arial" w:cs="Arial"/>
        </w:rPr>
        <w:t>The</w:t>
      </w:r>
      <w:r w:rsidRPr="00B27AD1">
        <w:rPr>
          <w:rFonts w:ascii="Arial" w:hAnsi="Arial" w:cs="Arial"/>
        </w:rPr>
        <w:t xml:space="preserve"> undersigned also hereby </w:t>
      </w:r>
      <w:proofErr w:type="spellStart"/>
      <w:r w:rsidRPr="00B27AD1">
        <w:rPr>
          <w:rFonts w:ascii="Arial" w:hAnsi="Arial" w:cs="Arial"/>
        </w:rPr>
        <w:t>authorises</w:t>
      </w:r>
      <w:proofErr w:type="spellEnd"/>
      <w:r w:rsidRPr="00B27AD1">
        <w:rPr>
          <w:rFonts w:ascii="Arial" w:hAnsi="Arial" w:cs="Arial"/>
        </w:rPr>
        <w:t xml:space="preserve"> VMHS and their </w:t>
      </w:r>
      <w:proofErr w:type="spellStart"/>
      <w:r w:rsidRPr="00B27AD1">
        <w:rPr>
          <w:rFonts w:ascii="Arial" w:hAnsi="Arial" w:cs="Arial"/>
        </w:rPr>
        <w:t>authoris</w:t>
      </w:r>
      <w:r>
        <w:rPr>
          <w:rFonts w:ascii="Arial" w:hAnsi="Arial" w:cs="Arial"/>
        </w:rPr>
        <w:t>ed</w:t>
      </w:r>
      <w:proofErr w:type="spellEnd"/>
      <w:r>
        <w:rPr>
          <w:rFonts w:ascii="Arial" w:hAnsi="Arial" w:cs="Arial"/>
        </w:rPr>
        <w:t xml:space="preserve"> representative to conduct any</w:t>
      </w:r>
      <w:r w:rsidRPr="00B27AD1">
        <w:rPr>
          <w:rFonts w:ascii="Arial" w:hAnsi="Arial" w:cs="Arial"/>
        </w:rPr>
        <w:t xml:space="preserve"> enquiries or investigation to verify the statements, documents and information submitted in </w:t>
      </w:r>
      <w:r>
        <w:rPr>
          <w:rFonts w:ascii="Arial" w:hAnsi="Arial" w:cs="Arial"/>
        </w:rPr>
        <w:t>conn</w:t>
      </w:r>
      <w:r w:rsidRPr="00B27AD1">
        <w:rPr>
          <w:rFonts w:ascii="Arial" w:hAnsi="Arial" w:cs="Arial"/>
        </w:rPr>
        <w:t>ection with this application, and to seek clarification from our ban</w:t>
      </w:r>
      <w:r>
        <w:rPr>
          <w:rFonts w:ascii="Arial" w:hAnsi="Arial" w:cs="Arial"/>
        </w:rPr>
        <w:t>kers and clients regarding any financial</w:t>
      </w:r>
      <w:r w:rsidRPr="00B27AD1">
        <w:rPr>
          <w:rFonts w:ascii="Arial" w:hAnsi="Arial" w:cs="Arial"/>
        </w:rPr>
        <w:t xml:space="preserve"> and technical capability. This will also serve as </w:t>
      </w:r>
      <w:proofErr w:type="spellStart"/>
      <w:r w:rsidRPr="00B27AD1">
        <w:rPr>
          <w:rFonts w:ascii="Arial" w:hAnsi="Arial" w:cs="Arial"/>
        </w:rPr>
        <w:t>authorisation</w:t>
      </w:r>
      <w:proofErr w:type="spellEnd"/>
      <w:r w:rsidRPr="00B27AD1">
        <w:rPr>
          <w:rFonts w:ascii="Arial" w:hAnsi="Arial" w:cs="Arial"/>
        </w:rPr>
        <w:t xml:space="preserve"> to </w:t>
      </w:r>
      <w:r>
        <w:rPr>
          <w:rFonts w:ascii="Arial" w:hAnsi="Arial" w:cs="Arial"/>
        </w:rPr>
        <w:t>VMHS</w:t>
      </w:r>
      <w:r w:rsidRPr="00B27AD1">
        <w:rPr>
          <w:rFonts w:ascii="Arial" w:hAnsi="Arial" w:cs="Arial"/>
        </w:rPr>
        <w:t xml:space="preserve"> representative to contact </w:t>
      </w:r>
      <w:r>
        <w:rPr>
          <w:rFonts w:ascii="Arial" w:hAnsi="Arial" w:cs="Arial"/>
        </w:rPr>
        <w:t xml:space="preserve">in </w:t>
      </w:r>
      <w:r w:rsidRPr="00B27AD1">
        <w:rPr>
          <w:rFonts w:ascii="Arial" w:hAnsi="Arial" w:cs="Arial"/>
        </w:rPr>
        <w:t xml:space="preserve">person or otherwise, any individual or </w:t>
      </w:r>
      <w:proofErr w:type="spellStart"/>
      <w:r w:rsidRPr="00B27AD1">
        <w:rPr>
          <w:rFonts w:ascii="Arial" w:hAnsi="Arial" w:cs="Arial"/>
        </w:rPr>
        <w:t>authorised</w:t>
      </w:r>
      <w:proofErr w:type="spellEnd"/>
      <w:r w:rsidRPr="00B27AD1">
        <w:rPr>
          <w:rFonts w:ascii="Arial" w:hAnsi="Arial" w:cs="Arial"/>
        </w:rPr>
        <w:t xml:space="preserve"> </w:t>
      </w:r>
      <w:proofErr w:type="gramStart"/>
      <w:r w:rsidRPr="00B27AD1">
        <w:rPr>
          <w:rFonts w:ascii="Arial" w:hAnsi="Arial" w:cs="Arial"/>
        </w:rPr>
        <w:t xml:space="preserve">representative of any institution referred to in the </w:t>
      </w:r>
      <w:r>
        <w:rPr>
          <w:rFonts w:ascii="Arial" w:hAnsi="Arial" w:cs="Arial"/>
        </w:rPr>
        <w:t>su</w:t>
      </w:r>
      <w:r w:rsidRPr="00B27AD1">
        <w:rPr>
          <w:rFonts w:ascii="Arial" w:hAnsi="Arial" w:cs="Arial"/>
        </w:rPr>
        <w:t>pporting information and obtain</w:t>
      </w:r>
      <w:proofErr w:type="gramEnd"/>
      <w:r w:rsidRPr="00B27AD1">
        <w:rPr>
          <w:rFonts w:ascii="Arial" w:hAnsi="Arial" w:cs="Arial"/>
        </w:rPr>
        <w:t xml:space="preserve"> such information as may be required by him to verify statements and </w:t>
      </w:r>
      <w:r>
        <w:rPr>
          <w:rFonts w:ascii="Arial" w:hAnsi="Arial" w:cs="Arial"/>
        </w:rPr>
        <w:t>in</w:t>
      </w:r>
      <w:r w:rsidRPr="00B27AD1">
        <w:rPr>
          <w:rFonts w:ascii="Arial" w:hAnsi="Arial" w:cs="Arial"/>
        </w:rPr>
        <w:t>formation provided in this application, or with regard to the resources, experie</w:t>
      </w:r>
      <w:r>
        <w:rPr>
          <w:rFonts w:ascii="Arial" w:hAnsi="Arial" w:cs="Arial"/>
        </w:rPr>
        <w:t>nce and competence of Applicant.</w:t>
      </w:r>
      <w:r w:rsidRPr="00B27AD1">
        <w:rPr>
          <w:rFonts w:ascii="Arial" w:hAnsi="Arial" w:cs="Arial"/>
        </w:rPr>
        <w:t xml:space="preserve"> </w:t>
      </w:r>
    </w:p>
    <w:p w:rsidR="00E46458" w:rsidRDefault="00E46458" w:rsidP="00E46458">
      <w:pPr>
        <w:spacing w:after="0" w:line="360" w:lineRule="auto"/>
        <w:jc w:val="both"/>
        <w:rPr>
          <w:rFonts w:ascii="Arial" w:hAnsi="Arial" w:cs="Arial"/>
        </w:rPr>
      </w:pPr>
      <w:proofErr w:type="gramStart"/>
      <w:r>
        <w:rPr>
          <w:rFonts w:ascii="Arial" w:hAnsi="Arial" w:cs="Arial"/>
        </w:rPr>
        <w:t xml:space="preserve">The </w:t>
      </w:r>
      <w:r w:rsidRPr="00B27AD1">
        <w:rPr>
          <w:rFonts w:ascii="Arial" w:hAnsi="Arial" w:cs="Arial"/>
        </w:rPr>
        <w:t xml:space="preserve"> undersigned</w:t>
      </w:r>
      <w:proofErr w:type="gramEnd"/>
      <w:r w:rsidRPr="00B27AD1">
        <w:rPr>
          <w:rFonts w:ascii="Arial" w:hAnsi="Arial" w:cs="Arial"/>
        </w:rPr>
        <w:t xml:space="preserve"> understands that furnishing of false infor</w:t>
      </w:r>
      <w:r>
        <w:rPr>
          <w:rFonts w:ascii="Arial" w:hAnsi="Arial" w:cs="Arial"/>
        </w:rPr>
        <w:t>m</w:t>
      </w:r>
      <w:r w:rsidRPr="00B27AD1">
        <w:rPr>
          <w:rFonts w:ascii="Arial" w:hAnsi="Arial" w:cs="Arial"/>
        </w:rPr>
        <w:t xml:space="preserve">ation could result in disqualification. </w:t>
      </w:r>
    </w:p>
    <w:p w:rsidR="00E46458" w:rsidRPr="00B27AD1" w:rsidRDefault="00E46458" w:rsidP="00E46458">
      <w:pPr>
        <w:spacing w:after="0"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46458" w:rsidRPr="00B27AD1" w:rsidRDefault="00E46458" w:rsidP="00E46458">
      <w:pPr>
        <w:spacing w:after="0" w:line="360" w:lineRule="auto"/>
        <w:rPr>
          <w:rFonts w:ascii="Arial" w:hAnsi="Arial" w:cs="Arial"/>
        </w:rPr>
      </w:pPr>
      <w:r>
        <w:rPr>
          <w:rFonts w:ascii="Arial" w:hAnsi="Arial" w:cs="Arial"/>
        </w:rPr>
        <w:t xml:space="preserve">Signature of the </w:t>
      </w:r>
      <w:proofErr w:type="gramStart"/>
      <w:r>
        <w:rPr>
          <w:rFonts w:ascii="Arial" w:hAnsi="Arial" w:cs="Arial"/>
        </w:rPr>
        <w:t>T</w:t>
      </w:r>
      <w:r w:rsidRPr="00B27AD1">
        <w:rPr>
          <w:rFonts w:ascii="Arial" w:hAnsi="Arial" w:cs="Arial"/>
        </w:rPr>
        <w:t>enderer</w:t>
      </w:r>
      <w:r>
        <w:rPr>
          <w:rFonts w:ascii="Arial" w:hAnsi="Arial" w:cs="Arial"/>
        </w:rPr>
        <w:t xml:space="preserve">             :</w:t>
      </w:r>
      <w:r w:rsidRPr="00B27AD1">
        <w:rPr>
          <w:rFonts w:ascii="Arial" w:hAnsi="Arial" w:cs="Arial"/>
        </w:rPr>
        <w:t xml:space="preserve"> </w:t>
      </w:r>
      <w:r>
        <w:rPr>
          <w:rFonts w:ascii="Arial" w:hAnsi="Arial" w:cs="Arial"/>
        </w:rPr>
        <w:t xml:space="preserve">               ……………………………………………………….</w:t>
      </w:r>
      <w:proofErr w:type="gramEnd"/>
    </w:p>
    <w:p w:rsidR="00E46458" w:rsidRPr="00B27AD1" w:rsidRDefault="00E46458" w:rsidP="00E46458">
      <w:pPr>
        <w:spacing w:after="0" w:line="360" w:lineRule="auto"/>
        <w:rPr>
          <w:rFonts w:ascii="Arial" w:hAnsi="Arial" w:cs="Arial"/>
        </w:rPr>
      </w:pPr>
      <w:r>
        <w:rPr>
          <w:rFonts w:ascii="Arial" w:hAnsi="Arial" w:cs="Arial"/>
        </w:rPr>
        <w:t xml:space="preserve">Name of the </w:t>
      </w:r>
      <w:proofErr w:type="gramStart"/>
      <w:r>
        <w:rPr>
          <w:rFonts w:ascii="Arial" w:hAnsi="Arial" w:cs="Arial"/>
        </w:rPr>
        <w:t>Tenderer                   :                ……………………………………………………….</w:t>
      </w:r>
      <w:proofErr w:type="gramEnd"/>
    </w:p>
    <w:p w:rsidR="00E46458" w:rsidRPr="00B27AD1" w:rsidRDefault="00E46458" w:rsidP="00E46458">
      <w:pPr>
        <w:spacing w:after="0"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46458" w:rsidRPr="00B27AD1" w:rsidRDefault="00E46458" w:rsidP="00E46458">
      <w:pPr>
        <w:spacing w:after="0" w:line="360" w:lineRule="auto"/>
        <w:rPr>
          <w:rFonts w:ascii="Arial" w:hAnsi="Arial" w:cs="Arial"/>
        </w:rPr>
      </w:pPr>
      <w:r>
        <w:rPr>
          <w:rFonts w:ascii="Arial" w:hAnsi="Arial" w:cs="Arial"/>
        </w:rPr>
        <w:t xml:space="preserve"> </w:t>
      </w:r>
      <w:proofErr w:type="gramStart"/>
      <w:r>
        <w:rPr>
          <w:rFonts w:ascii="Arial" w:hAnsi="Arial" w:cs="Arial"/>
        </w:rPr>
        <w:t>Address                                       :                 ………………………………………………………..</w:t>
      </w:r>
      <w:proofErr w:type="gramEnd"/>
    </w:p>
    <w:p w:rsidR="00E46458" w:rsidRDefault="00E46458" w:rsidP="00E46458">
      <w:pPr>
        <w:spacing w:after="0"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E46458" w:rsidRPr="00B27AD1" w:rsidRDefault="00E46458" w:rsidP="00E46458">
      <w:pPr>
        <w:spacing w:after="0" w:line="360" w:lineRule="auto"/>
        <w:rPr>
          <w:rFonts w:ascii="Arial" w:hAnsi="Arial" w:cs="Arial"/>
        </w:rPr>
      </w:pPr>
      <w:r>
        <w:rPr>
          <w:rFonts w:ascii="Arial" w:hAnsi="Arial" w:cs="Arial"/>
        </w:rPr>
        <w:t xml:space="preserve">                                                                       ……………………………………………………….</w:t>
      </w:r>
    </w:p>
    <w:p w:rsidR="00E46458" w:rsidRDefault="00E46458" w:rsidP="00E46458">
      <w:pPr>
        <w:spacing w:after="0" w:line="360" w:lineRule="auto"/>
        <w:rPr>
          <w:rFonts w:ascii="Arial" w:hAnsi="Arial" w:cs="Arial"/>
        </w:rPr>
      </w:pPr>
      <w:r>
        <w:rPr>
          <w:rFonts w:ascii="Arial" w:hAnsi="Arial" w:cs="Arial"/>
        </w:rPr>
        <w:t>Date:</w:t>
      </w:r>
    </w:p>
    <w:p w:rsidR="00E46458" w:rsidRPr="00B27AD1" w:rsidRDefault="00E46458" w:rsidP="00E46458">
      <w:pPr>
        <w:spacing w:after="0" w:line="360" w:lineRule="auto"/>
        <w:rPr>
          <w:rFonts w:ascii="Arial" w:hAnsi="Arial" w:cs="Arial"/>
        </w:rPr>
      </w:pPr>
      <w:r w:rsidRPr="00B27AD1">
        <w:rPr>
          <w:rFonts w:ascii="Arial" w:hAnsi="Arial" w:cs="Arial"/>
        </w:rPr>
        <w:t xml:space="preserve"> </w:t>
      </w:r>
    </w:p>
    <w:p w:rsidR="00E46458" w:rsidRDefault="00E46458" w:rsidP="00E46458">
      <w:pPr>
        <w:spacing w:after="0" w:line="360" w:lineRule="auto"/>
        <w:jc w:val="center"/>
        <w:rPr>
          <w:rFonts w:ascii="Arial" w:hAnsi="Arial" w:cs="Arial"/>
        </w:rPr>
      </w:pPr>
    </w:p>
    <w:p w:rsidR="000E7F88" w:rsidRDefault="000E7F88" w:rsidP="00E46458">
      <w:pPr>
        <w:spacing w:after="0" w:line="360" w:lineRule="auto"/>
        <w:jc w:val="center"/>
        <w:rPr>
          <w:rFonts w:ascii="Arial" w:hAnsi="Arial" w:cs="Arial"/>
          <w:b/>
          <w:u w:val="single"/>
        </w:rPr>
      </w:pPr>
    </w:p>
    <w:p w:rsidR="000E7F88" w:rsidRDefault="000E7F88" w:rsidP="00E46458">
      <w:pPr>
        <w:spacing w:after="0" w:line="360" w:lineRule="auto"/>
        <w:jc w:val="center"/>
        <w:rPr>
          <w:rFonts w:ascii="Arial" w:hAnsi="Arial" w:cs="Arial"/>
          <w:b/>
          <w:u w:val="single"/>
        </w:rPr>
      </w:pPr>
    </w:p>
    <w:p w:rsidR="00E46458" w:rsidRPr="0020715F" w:rsidRDefault="00E46458" w:rsidP="00E46458">
      <w:pPr>
        <w:spacing w:after="0" w:line="360" w:lineRule="auto"/>
        <w:jc w:val="center"/>
        <w:rPr>
          <w:rFonts w:ascii="Arial" w:hAnsi="Arial" w:cs="Arial"/>
          <w:b/>
          <w:u w:val="single"/>
        </w:rPr>
      </w:pPr>
      <w:r w:rsidRPr="0020715F">
        <w:rPr>
          <w:rFonts w:ascii="Arial" w:hAnsi="Arial" w:cs="Arial"/>
          <w:b/>
          <w:u w:val="single"/>
        </w:rPr>
        <w:t>PROFORMA OF PRELIMINARY AGREEMENT</w:t>
      </w:r>
    </w:p>
    <w:p w:rsidR="00E46458" w:rsidRPr="00B27AD1" w:rsidRDefault="00E46458" w:rsidP="00E46458">
      <w:pPr>
        <w:spacing w:after="0" w:line="360" w:lineRule="auto"/>
        <w:rPr>
          <w:rFonts w:ascii="Arial" w:hAnsi="Arial" w:cs="Arial"/>
        </w:rPr>
      </w:pPr>
    </w:p>
    <w:p w:rsidR="00E46458" w:rsidRPr="00BB3CC1" w:rsidRDefault="00E46458" w:rsidP="00E46458">
      <w:pPr>
        <w:spacing w:after="0" w:line="360" w:lineRule="auto"/>
        <w:jc w:val="both"/>
        <w:rPr>
          <w:rFonts w:ascii="Arial" w:hAnsi="Arial" w:cs="Arial"/>
        </w:rPr>
      </w:pPr>
      <w:r>
        <w:rPr>
          <w:rFonts w:ascii="Arial" w:hAnsi="Arial" w:cs="Arial"/>
        </w:rPr>
        <w:tab/>
      </w:r>
      <w:r w:rsidRPr="00BB3CC1">
        <w:rPr>
          <w:rFonts w:ascii="Arial" w:hAnsi="Arial" w:cs="Arial"/>
        </w:rPr>
        <w:t xml:space="preserve">(To be executed on stamp paper of value Rs.200/- and submitted along with tender). </w:t>
      </w:r>
    </w:p>
    <w:p w:rsidR="00E46458" w:rsidRPr="00B64E97" w:rsidRDefault="00E46458" w:rsidP="00E46458">
      <w:pPr>
        <w:spacing w:after="0" w:line="360" w:lineRule="auto"/>
        <w:ind w:firstLine="720"/>
        <w:jc w:val="both"/>
        <w:rPr>
          <w:rFonts w:ascii="Arial" w:hAnsi="Arial" w:cs="Arial"/>
        </w:rPr>
      </w:pPr>
      <w:r w:rsidRPr="00B27AD1">
        <w:rPr>
          <w:rFonts w:ascii="Arial" w:hAnsi="Arial" w:cs="Arial"/>
        </w:rPr>
        <w:t>Preliminary</w:t>
      </w:r>
      <w:r>
        <w:rPr>
          <w:rFonts w:ascii="Arial" w:hAnsi="Arial" w:cs="Arial"/>
        </w:rPr>
        <w:t xml:space="preserve"> </w:t>
      </w:r>
      <w:r w:rsidRPr="00B27AD1">
        <w:rPr>
          <w:rFonts w:ascii="Arial" w:hAnsi="Arial" w:cs="Arial"/>
        </w:rPr>
        <w:t>agreement</w:t>
      </w:r>
      <w:r>
        <w:rPr>
          <w:rFonts w:ascii="Arial" w:hAnsi="Arial" w:cs="Arial"/>
        </w:rPr>
        <w:t xml:space="preserve"> </w:t>
      </w:r>
      <w:r w:rsidRPr="00B27AD1">
        <w:rPr>
          <w:rFonts w:ascii="Arial" w:hAnsi="Arial" w:cs="Arial"/>
        </w:rPr>
        <w:t>entered</w:t>
      </w:r>
      <w:r>
        <w:rPr>
          <w:rFonts w:ascii="Arial" w:hAnsi="Arial" w:cs="Arial"/>
        </w:rPr>
        <w:t xml:space="preserve"> </w:t>
      </w:r>
      <w:r w:rsidRPr="00B27AD1">
        <w:rPr>
          <w:rFonts w:ascii="Arial" w:hAnsi="Arial" w:cs="Arial"/>
        </w:rPr>
        <w:t>in</w:t>
      </w:r>
      <w:r>
        <w:rPr>
          <w:rFonts w:ascii="Arial" w:hAnsi="Arial" w:cs="Arial"/>
        </w:rPr>
        <w:t xml:space="preserve"> </w:t>
      </w:r>
      <w:r w:rsidRPr="00B27AD1">
        <w:rPr>
          <w:rFonts w:ascii="Arial" w:hAnsi="Arial" w:cs="Arial"/>
        </w:rPr>
        <w:t>to</w:t>
      </w:r>
      <w:r>
        <w:rPr>
          <w:rFonts w:ascii="Arial" w:hAnsi="Arial" w:cs="Arial"/>
        </w:rPr>
        <w:t xml:space="preserve"> </w:t>
      </w:r>
      <w:r w:rsidRPr="00B27AD1">
        <w:rPr>
          <w:rFonts w:ascii="Arial" w:hAnsi="Arial" w:cs="Arial"/>
        </w:rPr>
        <w:t>on</w:t>
      </w:r>
      <w:r>
        <w:rPr>
          <w:rFonts w:ascii="Arial" w:hAnsi="Arial" w:cs="Arial"/>
        </w:rPr>
        <w:t xml:space="preserve"> </w:t>
      </w:r>
      <w:r w:rsidRPr="00B27AD1">
        <w:rPr>
          <w:rFonts w:ascii="Arial" w:hAnsi="Arial" w:cs="Arial"/>
        </w:rPr>
        <w:t>this</w:t>
      </w:r>
      <w:r>
        <w:rPr>
          <w:rFonts w:ascii="Arial" w:hAnsi="Arial" w:cs="Arial"/>
        </w:rPr>
        <w:t>……</w:t>
      </w:r>
      <w:r w:rsidRPr="00B27AD1">
        <w:rPr>
          <w:rFonts w:ascii="Arial" w:hAnsi="Arial" w:cs="Arial"/>
        </w:rPr>
        <w:t>day</w:t>
      </w:r>
      <w:r>
        <w:rPr>
          <w:rFonts w:ascii="Arial" w:hAnsi="Arial" w:cs="Arial"/>
        </w:rPr>
        <w:t xml:space="preserve"> </w:t>
      </w:r>
      <w:r w:rsidRPr="00B27AD1">
        <w:rPr>
          <w:rFonts w:ascii="Arial" w:hAnsi="Arial" w:cs="Arial"/>
        </w:rPr>
        <w:t>of</w:t>
      </w:r>
      <w:r>
        <w:rPr>
          <w:rFonts w:ascii="Arial" w:hAnsi="Arial" w:cs="Arial"/>
        </w:rPr>
        <w:t xml:space="preserve"> </w:t>
      </w:r>
      <w:r w:rsidR="00586A1C">
        <w:rPr>
          <w:rFonts w:ascii="Arial" w:hAnsi="Arial" w:cs="Arial"/>
        </w:rPr>
        <w:t xml:space="preserve">……………………… </w:t>
      </w:r>
      <w:r>
        <w:rPr>
          <w:rFonts w:ascii="Arial" w:hAnsi="Arial" w:cs="Arial"/>
        </w:rPr>
        <w:t xml:space="preserve">2016 </w:t>
      </w:r>
      <w:r w:rsidRPr="00B27AD1">
        <w:rPr>
          <w:rFonts w:ascii="Arial" w:hAnsi="Arial" w:cs="Arial"/>
        </w:rPr>
        <w:t>Between</w:t>
      </w:r>
      <w:r>
        <w:rPr>
          <w:rFonts w:ascii="Arial" w:hAnsi="Arial" w:cs="Arial"/>
        </w:rPr>
        <w:t xml:space="preserve">   ……………………………….., Managing Director, Vyttila Mobility Hub Society </w:t>
      </w:r>
      <w:r w:rsidRPr="00B27AD1">
        <w:rPr>
          <w:rFonts w:ascii="Arial" w:hAnsi="Arial" w:cs="Arial"/>
        </w:rPr>
        <w:t xml:space="preserve"> (Hereinafter called VMHS</w:t>
      </w:r>
      <w:r>
        <w:rPr>
          <w:rFonts w:ascii="Arial" w:hAnsi="Arial" w:cs="Arial"/>
        </w:rPr>
        <w:t xml:space="preserve"> </w:t>
      </w:r>
      <w:r w:rsidRPr="00B27AD1">
        <w:rPr>
          <w:rFonts w:ascii="Arial" w:hAnsi="Arial" w:cs="Arial"/>
        </w:rPr>
        <w:t>on one part</w:t>
      </w:r>
      <w:r>
        <w:rPr>
          <w:rFonts w:ascii="Arial" w:hAnsi="Arial" w:cs="Arial"/>
        </w:rPr>
        <w:t>)</w:t>
      </w:r>
      <w:r w:rsidRPr="00B27AD1">
        <w:rPr>
          <w:rFonts w:ascii="Arial" w:hAnsi="Arial" w:cs="Arial"/>
        </w:rPr>
        <w:t xml:space="preserve"> and </w:t>
      </w:r>
      <w:proofErr w:type="spellStart"/>
      <w:r w:rsidRPr="00B27AD1">
        <w:rPr>
          <w:rFonts w:ascii="Arial" w:hAnsi="Arial" w:cs="Arial"/>
        </w:rPr>
        <w:t>Shri</w:t>
      </w:r>
      <w:proofErr w:type="spellEnd"/>
      <w:r w:rsidRPr="00B27AD1">
        <w:rPr>
          <w:rFonts w:ascii="Arial" w:hAnsi="Arial" w:cs="Arial"/>
        </w:rPr>
        <w:t xml:space="preserve"> </w:t>
      </w:r>
      <w:r>
        <w:rPr>
          <w:rFonts w:ascii="Arial" w:hAnsi="Arial" w:cs="Arial"/>
        </w:rPr>
        <w:t xml:space="preserve">……………………………………………………………… </w:t>
      </w:r>
      <w:r w:rsidRPr="00B27AD1">
        <w:rPr>
          <w:rFonts w:ascii="Arial" w:hAnsi="Arial" w:cs="Arial"/>
        </w:rPr>
        <w:t>(</w:t>
      </w:r>
      <w:proofErr w:type="gramStart"/>
      <w:r w:rsidRPr="00B27AD1">
        <w:rPr>
          <w:rFonts w:ascii="Arial" w:hAnsi="Arial" w:cs="Arial"/>
        </w:rPr>
        <w:t>name</w:t>
      </w:r>
      <w:proofErr w:type="gramEnd"/>
      <w:r w:rsidRPr="00B27AD1">
        <w:rPr>
          <w:rFonts w:ascii="Arial" w:hAnsi="Arial" w:cs="Arial"/>
        </w:rPr>
        <w:t xml:space="preserve"> and address of the </w:t>
      </w:r>
      <w:r w:rsidR="005A5C21">
        <w:rPr>
          <w:rFonts w:ascii="Arial" w:hAnsi="Arial" w:cs="Arial"/>
        </w:rPr>
        <w:t>bidder</w:t>
      </w:r>
      <w:r w:rsidRPr="00B27AD1">
        <w:rPr>
          <w:rFonts w:ascii="Arial" w:hAnsi="Arial" w:cs="Arial"/>
        </w:rPr>
        <w:t xml:space="preserve">) (Hereinafter called the </w:t>
      </w:r>
      <w:r w:rsidR="005A5C21">
        <w:rPr>
          <w:rFonts w:ascii="Arial" w:hAnsi="Arial" w:cs="Arial"/>
        </w:rPr>
        <w:t>Bidder</w:t>
      </w:r>
      <w:r w:rsidRPr="00B27AD1">
        <w:rPr>
          <w:rFonts w:ascii="Arial" w:hAnsi="Arial" w:cs="Arial"/>
        </w:rPr>
        <w:t xml:space="preserve">) on the other part for the execution of the agreement as </w:t>
      </w:r>
      <w:r>
        <w:rPr>
          <w:rFonts w:ascii="Arial" w:hAnsi="Arial" w:cs="Arial"/>
        </w:rPr>
        <w:t>wel</w:t>
      </w:r>
      <w:r w:rsidRPr="00B27AD1">
        <w:rPr>
          <w:rFonts w:ascii="Arial" w:hAnsi="Arial" w:cs="Arial"/>
        </w:rPr>
        <w:t>l as the execution of the</w:t>
      </w:r>
      <w:r w:rsidRPr="00AD0C9C">
        <w:rPr>
          <w:rFonts w:ascii="Arial" w:hAnsi="Arial" w:cs="Arial"/>
          <w:b/>
          <w:w w:val="90"/>
          <w:sz w:val="24"/>
          <w:szCs w:val="24"/>
          <w:lang w:bidi="he-IL"/>
        </w:rPr>
        <w:t xml:space="preserve"> </w:t>
      </w:r>
      <w:r w:rsidRPr="00872AA0">
        <w:rPr>
          <w:rFonts w:ascii="Arial" w:hAnsi="Arial" w:cs="Arial"/>
          <w:bCs/>
          <w:w w:val="90"/>
          <w:sz w:val="24"/>
          <w:szCs w:val="24"/>
          <w:lang w:bidi="he-IL"/>
        </w:rPr>
        <w:t>work</w:t>
      </w:r>
      <w:r>
        <w:rPr>
          <w:rFonts w:ascii="Arial" w:hAnsi="Arial" w:cs="Arial"/>
          <w:b/>
          <w:w w:val="90"/>
          <w:sz w:val="24"/>
          <w:szCs w:val="24"/>
          <w:lang w:bidi="he-IL"/>
        </w:rPr>
        <w:t xml:space="preserve"> </w:t>
      </w:r>
      <w:r w:rsidRPr="00BB3CC1">
        <w:rPr>
          <w:rFonts w:ascii="Arial" w:hAnsi="Arial" w:cs="Arial"/>
          <w:w w:val="90"/>
          <w:sz w:val="24"/>
          <w:szCs w:val="24"/>
          <w:lang w:bidi="he-IL"/>
        </w:rPr>
        <w:t>“</w:t>
      </w:r>
      <w:r w:rsidR="00BB3CC1" w:rsidRPr="00BB3CC1">
        <w:rPr>
          <w:rFonts w:ascii="Arial" w:hAnsi="Arial" w:cs="Arial"/>
        </w:rPr>
        <w:t>Right to Advertise at designated space in the premise of Vyttila Mobility Hub”</w:t>
      </w:r>
      <w:r w:rsidR="00BB3CC1">
        <w:rPr>
          <w:rFonts w:ascii="Arial" w:hAnsi="Arial" w:cs="Arial"/>
        </w:rPr>
        <w:t>,</w:t>
      </w:r>
      <w:r>
        <w:rPr>
          <w:rFonts w:ascii="Arial" w:hAnsi="Arial" w:cs="Arial"/>
        </w:rPr>
        <w:t xml:space="preserve"> </w:t>
      </w:r>
      <w:r w:rsidRPr="00B64E97">
        <w:rPr>
          <w:rFonts w:ascii="Arial" w:hAnsi="Arial" w:cs="Arial"/>
        </w:rPr>
        <w:t>and where as in the notice inviting t</w:t>
      </w:r>
      <w:r w:rsidR="00BB3CC1" w:rsidRPr="00B64E97">
        <w:rPr>
          <w:rFonts w:ascii="Arial" w:hAnsi="Arial" w:cs="Arial"/>
        </w:rPr>
        <w:t xml:space="preserve">enders it is stated that, the upfront fee </w:t>
      </w:r>
      <w:r w:rsidR="00F56327" w:rsidRPr="00B64E97">
        <w:rPr>
          <w:rFonts w:ascii="Arial" w:hAnsi="Arial" w:cs="Arial"/>
        </w:rPr>
        <w:t xml:space="preserve">quoted </w:t>
      </w:r>
      <w:r w:rsidR="00BB3CC1" w:rsidRPr="00B64E97">
        <w:rPr>
          <w:rFonts w:ascii="Arial" w:hAnsi="Arial" w:cs="Arial"/>
        </w:rPr>
        <w:t xml:space="preserve">shall be remitted </w:t>
      </w:r>
      <w:r w:rsidR="005A5C21">
        <w:rPr>
          <w:rFonts w:ascii="Arial" w:hAnsi="Arial" w:cs="Arial"/>
        </w:rPr>
        <w:t xml:space="preserve">by the selected bidder </w:t>
      </w:r>
      <w:r w:rsidR="00F56327" w:rsidRPr="00B64E97">
        <w:rPr>
          <w:rFonts w:ascii="Arial" w:hAnsi="Arial" w:cs="Arial"/>
        </w:rPr>
        <w:t xml:space="preserve">in the form of Demand Draft </w:t>
      </w:r>
      <w:r w:rsidR="00BB3CC1" w:rsidRPr="00B64E97">
        <w:rPr>
          <w:rFonts w:ascii="Arial" w:hAnsi="Arial" w:cs="Arial"/>
        </w:rPr>
        <w:t xml:space="preserve">within a period of seven days from the receipt of the letter of award of work from MD,VMHS </w:t>
      </w:r>
      <w:r w:rsidR="00F56327" w:rsidRPr="00B64E97">
        <w:rPr>
          <w:rFonts w:ascii="Arial" w:hAnsi="Arial" w:cs="Arial"/>
        </w:rPr>
        <w:t>a</w:t>
      </w:r>
      <w:r w:rsidRPr="00B64E97">
        <w:rPr>
          <w:rFonts w:ascii="Arial" w:hAnsi="Arial" w:cs="Arial"/>
        </w:rPr>
        <w:t xml:space="preserve">nd  shall execute an agreement for the work in the form of agreement prescribed by VMHS </w:t>
      </w:r>
      <w:r w:rsidR="00310B10" w:rsidRPr="00586A1C">
        <w:rPr>
          <w:rFonts w:ascii="Arial" w:hAnsi="Arial" w:cs="Arial"/>
        </w:rPr>
        <w:t>upon</w:t>
      </w:r>
      <w:r w:rsidR="00F56327" w:rsidRPr="00310B10">
        <w:rPr>
          <w:rFonts w:ascii="Arial" w:hAnsi="Arial" w:cs="Arial"/>
          <w:color w:val="FF0000"/>
        </w:rPr>
        <w:t xml:space="preserve"> </w:t>
      </w:r>
      <w:r w:rsidR="00F56327" w:rsidRPr="00B64E97">
        <w:rPr>
          <w:rFonts w:ascii="Arial" w:hAnsi="Arial" w:cs="Arial"/>
        </w:rPr>
        <w:t>remittance of amount.</w:t>
      </w:r>
      <w:r w:rsidRPr="00B64E97">
        <w:rPr>
          <w:rFonts w:ascii="Arial" w:hAnsi="Arial" w:cs="Arial"/>
        </w:rPr>
        <w:t xml:space="preserve"> If </w:t>
      </w:r>
      <w:r w:rsidR="00F56327" w:rsidRPr="00B64E97">
        <w:rPr>
          <w:rFonts w:ascii="Arial" w:hAnsi="Arial" w:cs="Arial"/>
        </w:rPr>
        <w:t xml:space="preserve">the </w:t>
      </w:r>
      <w:r w:rsidR="005A5C21">
        <w:rPr>
          <w:rFonts w:ascii="Arial" w:hAnsi="Arial" w:cs="Arial"/>
        </w:rPr>
        <w:t>bidder</w:t>
      </w:r>
      <w:r w:rsidR="00F56327" w:rsidRPr="00B64E97">
        <w:rPr>
          <w:rFonts w:ascii="Arial" w:hAnsi="Arial" w:cs="Arial"/>
        </w:rPr>
        <w:t xml:space="preserve"> </w:t>
      </w:r>
      <w:r w:rsidRPr="00B64E97">
        <w:rPr>
          <w:rFonts w:ascii="Arial" w:hAnsi="Arial" w:cs="Arial"/>
        </w:rPr>
        <w:t>fails to do this</w:t>
      </w:r>
      <w:proofErr w:type="gramStart"/>
      <w:r w:rsidR="00F56327" w:rsidRPr="00B64E97">
        <w:rPr>
          <w:rFonts w:ascii="Arial" w:hAnsi="Arial" w:cs="Arial"/>
        </w:rPr>
        <w:t>,</w:t>
      </w:r>
      <w:r w:rsidRPr="00B64E97">
        <w:rPr>
          <w:rFonts w:ascii="Arial" w:hAnsi="Arial" w:cs="Arial"/>
        </w:rPr>
        <w:t xml:space="preserve">  the</w:t>
      </w:r>
      <w:proofErr w:type="gramEnd"/>
      <w:r w:rsidRPr="00B64E97">
        <w:rPr>
          <w:rFonts w:ascii="Arial" w:hAnsi="Arial" w:cs="Arial"/>
        </w:rPr>
        <w:t xml:space="preserve"> EMD/security deposit shall be forfeited to VMHS and fresh tenders shall be </w:t>
      </w:r>
      <w:r w:rsidR="00F56327" w:rsidRPr="00B64E97">
        <w:rPr>
          <w:rFonts w:ascii="Arial" w:hAnsi="Arial" w:cs="Arial"/>
        </w:rPr>
        <w:t xml:space="preserve">invited </w:t>
      </w:r>
      <w:r w:rsidRPr="00B64E97">
        <w:rPr>
          <w:rFonts w:ascii="Arial" w:hAnsi="Arial" w:cs="Arial"/>
        </w:rPr>
        <w:t xml:space="preserve">or the </w:t>
      </w:r>
      <w:r w:rsidR="00F56327" w:rsidRPr="00B64E97">
        <w:rPr>
          <w:rFonts w:ascii="Arial" w:hAnsi="Arial" w:cs="Arial"/>
        </w:rPr>
        <w:t xml:space="preserve">work shall be arranged in any other </w:t>
      </w:r>
      <w:r w:rsidR="005A5C21">
        <w:rPr>
          <w:rFonts w:ascii="Arial" w:hAnsi="Arial" w:cs="Arial"/>
        </w:rPr>
        <w:t xml:space="preserve">manner </w:t>
      </w:r>
      <w:r w:rsidR="00F56327" w:rsidRPr="00B64E97">
        <w:rPr>
          <w:rFonts w:ascii="Arial" w:hAnsi="Arial" w:cs="Arial"/>
        </w:rPr>
        <w:t xml:space="preserve">considered appropriate by MD,VMHS at the risk and cost of the bidder. </w:t>
      </w:r>
      <w:r w:rsidRPr="00B64E97">
        <w:rPr>
          <w:rFonts w:ascii="Arial" w:hAnsi="Arial" w:cs="Arial"/>
        </w:rPr>
        <w:t xml:space="preserve"> If as a result of such measures due to the default of the </w:t>
      </w:r>
      <w:r w:rsidR="005A5C21">
        <w:rPr>
          <w:rFonts w:ascii="Arial" w:hAnsi="Arial" w:cs="Arial"/>
        </w:rPr>
        <w:t>bidder</w:t>
      </w:r>
      <w:r w:rsidRPr="00B64E97">
        <w:rPr>
          <w:rFonts w:ascii="Arial" w:hAnsi="Arial" w:cs="Arial"/>
        </w:rPr>
        <w:t xml:space="preserve"> to </w:t>
      </w:r>
      <w:r w:rsidR="00F56327" w:rsidRPr="00B64E97">
        <w:rPr>
          <w:rFonts w:ascii="Arial" w:hAnsi="Arial" w:cs="Arial"/>
        </w:rPr>
        <w:t>remit</w:t>
      </w:r>
      <w:r w:rsidRPr="00B64E97">
        <w:rPr>
          <w:rFonts w:ascii="Arial" w:hAnsi="Arial" w:cs="Arial"/>
        </w:rPr>
        <w:t xml:space="preserve"> the </w:t>
      </w:r>
      <w:r w:rsidR="00F56327" w:rsidRPr="00B64E97">
        <w:rPr>
          <w:rFonts w:ascii="Arial" w:hAnsi="Arial" w:cs="Arial"/>
        </w:rPr>
        <w:t xml:space="preserve">quoted amount, execute agreement or </w:t>
      </w:r>
      <w:r w:rsidRPr="00B64E97">
        <w:rPr>
          <w:rFonts w:ascii="Arial" w:hAnsi="Arial" w:cs="Arial"/>
        </w:rPr>
        <w:t xml:space="preserve">commence the work, any loss </w:t>
      </w:r>
      <w:r w:rsidR="00F56327" w:rsidRPr="00B64E97">
        <w:rPr>
          <w:rFonts w:ascii="Arial" w:hAnsi="Arial" w:cs="Arial"/>
        </w:rPr>
        <w:t xml:space="preserve">or damage </w:t>
      </w:r>
      <w:r w:rsidRPr="00B64E97">
        <w:rPr>
          <w:rFonts w:ascii="Arial" w:hAnsi="Arial" w:cs="Arial"/>
        </w:rPr>
        <w:t xml:space="preserve">to the VMHS results, the same will be recovered from him as arrears of revenue. But should it be a saving to VMHS the original </w:t>
      </w:r>
      <w:r w:rsidR="005A5C21">
        <w:rPr>
          <w:rFonts w:ascii="Arial" w:hAnsi="Arial" w:cs="Arial"/>
        </w:rPr>
        <w:t>bidder</w:t>
      </w:r>
      <w:r w:rsidRPr="00B64E97">
        <w:rPr>
          <w:rFonts w:ascii="Arial" w:hAnsi="Arial" w:cs="Arial"/>
        </w:rPr>
        <w:t xml:space="preserve"> shall have no claim whatever to the difference. Recoveries to this or any other account will be made from the </w:t>
      </w:r>
      <w:r w:rsidR="005A5C21">
        <w:rPr>
          <w:rFonts w:ascii="Arial" w:hAnsi="Arial" w:cs="Arial"/>
        </w:rPr>
        <w:t>bidder</w:t>
      </w:r>
      <w:r w:rsidRPr="00B64E97">
        <w:rPr>
          <w:rFonts w:ascii="Arial" w:hAnsi="Arial" w:cs="Arial"/>
        </w:rPr>
        <w:t xml:space="preserve"> on this or any other contracts or under the Revenue Recovery Act or through </w:t>
      </w:r>
      <w:r w:rsidR="00F56327" w:rsidRPr="00B64E97">
        <w:rPr>
          <w:rFonts w:ascii="Arial" w:hAnsi="Arial" w:cs="Arial"/>
        </w:rPr>
        <w:t xml:space="preserve">any </w:t>
      </w:r>
      <w:r w:rsidRPr="00B64E97">
        <w:rPr>
          <w:rFonts w:ascii="Arial" w:hAnsi="Arial" w:cs="Arial"/>
        </w:rPr>
        <w:t xml:space="preserve">other legal measures as MD, VMHS may decide. </w:t>
      </w:r>
    </w:p>
    <w:p w:rsidR="00E46458" w:rsidRDefault="00E46458" w:rsidP="00E46458">
      <w:pPr>
        <w:spacing w:after="0" w:line="360" w:lineRule="auto"/>
        <w:jc w:val="both"/>
        <w:rPr>
          <w:rFonts w:ascii="Arial" w:hAnsi="Arial" w:cs="Arial"/>
        </w:rPr>
      </w:pPr>
      <w:r w:rsidRPr="00B64E97">
        <w:rPr>
          <w:rFonts w:ascii="Arial" w:hAnsi="Arial" w:cs="Arial"/>
        </w:rPr>
        <w:tab/>
        <w:t>Now therefore these present witnesses and it is mutually agreed as follows:</w:t>
      </w:r>
      <w:r w:rsidRPr="00B27AD1">
        <w:rPr>
          <w:rFonts w:ascii="Arial" w:hAnsi="Arial" w:cs="Arial"/>
        </w:rPr>
        <w:t xml:space="preserve"> </w:t>
      </w:r>
    </w:p>
    <w:p w:rsidR="00E46458" w:rsidRPr="00B27AD1" w:rsidRDefault="00E46458" w:rsidP="00E46458">
      <w:pPr>
        <w:spacing w:after="0" w:line="360" w:lineRule="auto"/>
        <w:jc w:val="both"/>
        <w:rPr>
          <w:rFonts w:ascii="Arial" w:hAnsi="Arial" w:cs="Arial"/>
        </w:rPr>
      </w:pPr>
    </w:p>
    <w:p w:rsidR="00E46458" w:rsidRPr="00FE2A01" w:rsidRDefault="00E46458" w:rsidP="00E46458">
      <w:pPr>
        <w:pStyle w:val="ListParagraph"/>
        <w:numPr>
          <w:ilvl w:val="0"/>
          <w:numId w:val="13"/>
        </w:numPr>
        <w:spacing w:after="0" w:line="360" w:lineRule="auto"/>
        <w:jc w:val="both"/>
        <w:rPr>
          <w:rFonts w:ascii="Arial" w:hAnsi="Arial" w:cs="Arial"/>
        </w:rPr>
      </w:pPr>
      <w:r w:rsidRPr="00F35B6C">
        <w:rPr>
          <w:rFonts w:ascii="Arial" w:hAnsi="Arial" w:cs="Arial"/>
        </w:rPr>
        <w:t xml:space="preserve">The terms and condition for the said contract having been stipulated in the said tender form to which the </w:t>
      </w:r>
      <w:r w:rsidR="005A5C21">
        <w:rPr>
          <w:rFonts w:ascii="Arial" w:hAnsi="Arial" w:cs="Arial"/>
        </w:rPr>
        <w:t>bidder</w:t>
      </w:r>
      <w:r w:rsidRPr="00F35B6C">
        <w:rPr>
          <w:rFonts w:ascii="Arial" w:hAnsi="Arial" w:cs="Arial"/>
        </w:rPr>
        <w:t xml:space="preserve"> has agreed, a copy </w:t>
      </w:r>
      <w:r>
        <w:rPr>
          <w:rFonts w:ascii="Arial" w:hAnsi="Arial" w:cs="Arial"/>
        </w:rPr>
        <w:t>o</w:t>
      </w:r>
      <w:r w:rsidRPr="00F35B6C">
        <w:rPr>
          <w:rFonts w:ascii="Arial" w:hAnsi="Arial" w:cs="Arial"/>
        </w:rPr>
        <w:t>f</w:t>
      </w:r>
      <w:r>
        <w:rPr>
          <w:rFonts w:ascii="Arial" w:hAnsi="Arial" w:cs="Arial"/>
        </w:rPr>
        <w:t xml:space="preserve"> </w:t>
      </w:r>
      <w:r w:rsidRPr="00F35B6C">
        <w:rPr>
          <w:rFonts w:ascii="Arial" w:hAnsi="Arial" w:cs="Arial"/>
        </w:rPr>
        <w:t>which is appended, and which forms part of this agreement,</w:t>
      </w:r>
      <w:r>
        <w:rPr>
          <w:rFonts w:ascii="Arial" w:hAnsi="Arial" w:cs="Arial"/>
        </w:rPr>
        <w:t xml:space="preserve"> it is </w:t>
      </w:r>
      <w:r w:rsidRPr="00F35B6C">
        <w:rPr>
          <w:rFonts w:ascii="Arial" w:hAnsi="Arial" w:cs="Arial"/>
        </w:rPr>
        <w:t>agreed that the terms and conditions stipulated there in shall bind the parties to this agreement, except to the extent to which they are abrogated or altered by express terms and conditions herein,</w:t>
      </w:r>
      <w:r>
        <w:rPr>
          <w:rFonts w:ascii="Arial" w:hAnsi="Arial" w:cs="Arial"/>
        </w:rPr>
        <w:t xml:space="preserve"> </w:t>
      </w:r>
      <w:r w:rsidRPr="00F35B6C">
        <w:rPr>
          <w:rFonts w:ascii="Arial" w:hAnsi="Arial" w:cs="Arial"/>
        </w:rPr>
        <w:t xml:space="preserve">agreed to and in which respect the express provisions herein shall </w:t>
      </w:r>
      <w:r>
        <w:rPr>
          <w:rFonts w:ascii="Arial" w:hAnsi="Arial" w:cs="Arial"/>
        </w:rPr>
        <w:t>super c</w:t>
      </w:r>
      <w:r w:rsidRPr="00F35B6C">
        <w:rPr>
          <w:rFonts w:ascii="Arial" w:hAnsi="Arial" w:cs="Arial"/>
        </w:rPr>
        <w:t>ede</w:t>
      </w:r>
      <w:r>
        <w:rPr>
          <w:rFonts w:ascii="Arial" w:hAnsi="Arial" w:cs="Arial"/>
        </w:rPr>
        <w:t xml:space="preserve"> those of the said tender form.</w:t>
      </w:r>
    </w:p>
    <w:p w:rsidR="00E46458" w:rsidRPr="00AD0C9C" w:rsidRDefault="00E46458" w:rsidP="00E46458">
      <w:pPr>
        <w:pStyle w:val="ListParagraph"/>
        <w:numPr>
          <w:ilvl w:val="0"/>
          <w:numId w:val="13"/>
        </w:numPr>
        <w:spacing w:after="0" w:line="360" w:lineRule="auto"/>
        <w:jc w:val="both"/>
        <w:rPr>
          <w:rFonts w:ascii="Arial" w:hAnsi="Arial" w:cs="Arial"/>
        </w:rPr>
      </w:pPr>
      <w:r w:rsidRPr="00AD0C9C">
        <w:rPr>
          <w:rFonts w:ascii="Arial" w:hAnsi="Arial" w:cs="Arial"/>
        </w:rPr>
        <w:t xml:space="preserve">The </w:t>
      </w:r>
      <w:r w:rsidR="005A5C21">
        <w:rPr>
          <w:rFonts w:ascii="Arial" w:hAnsi="Arial" w:cs="Arial"/>
        </w:rPr>
        <w:t>bidder</w:t>
      </w:r>
      <w:r w:rsidRPr="00AD0C9C">
        <w:rPr>
          <w:rFonts w:ascii="Arial" w:hAnsi="Arial" w:cs="Arial"/>
        </w:rPr>
        <w:t xml:space="preserve"> hereby agree and under take to perform and fulfill all the operation and obligations connected with the execution of the said contract work </w:t>
      </w:r>
      <w:proofErr w:type="spellStart"/>
      <w:r w:rsidRPr="00AD0C9C">
        <w:rPr>
          <w:rFonts w:ascii="Arial" w:hAnsi="Arial" w:cs="Arial"/>
        </w:rPr>
        <w:t>viz</w:t>
      </w:r>
      <w:proofErr w:type="spellEnd"/>
      <w:r w:rsidR="00F56327">
        <w:rPr>
          <w:rFonts w:ascii="Arial" w:hAnsi="Arial" w:cs="Arial"/>
        </w:rPr>
        <w:t xml:space="preserve"> </w:t>
      </w:r>
      <w:r w:rsidR="00F56327" w:rsidRPr="00BB3CC1">
        <w:rPr>
          <w:rFonts w:ascii="Arial" w:hAnsi="Arial" w:cs="Arial"/>
        </w:rPr>
        <w:t>Right to Advertise at designated space in the premise of Vyttila Mobility Hub</w:t>
      </w:r>
      <w:r>
        <w:rPr>
          <w:rFonts w:ascii="Arial" w:hAnsi="Arial" w:cs="Arial"/>
          <w:bCs/>
          <w:w w:val="90"/>
          <w:lang w:bidi="he-IL"/>
        </w:rPr>
        <w:t>“</w:t>
      </w:r>
      <w:r>
        <w:rPr>
          <w:rFonts w:ascii="Arial" w:hAnsi="Arial" w:cs="Arial"/>
          <w:bCs/>
        </w:rPr>
        <w:t>.</w:t>
      </w:r>
    </w:p>
    <w:p w:rsidR="00E46458" w:rsidRPr="00F56327" w:rsidRDefault="00E46458" w:rsidP="00E46458">
      <w:pPr>
        <w:pStyle w:val="ListParagraph"/>
        <w:numPr>
          <w:ilvl w:val="0"/>
          <w:numId w:val="13"/>
        </w:numPr>
        <w:spacing w:after="0" w:line="360" w:lineRule="auto"/>
        <w:jc w:val="both"/>
        <w:rPr>
          <w:rFonts w:ascii="Arial" w:hAnsi="Arial" w:cs="Arial"/>
        </w:rPr>
      </w:pPr>
      <w:r w:rsidRPr="00F35B6C">
        <w:rPr>
          <w:rFonts w:ascii="Arial" w:hAnsi="Arial" w:cs="Arial"/>
        </w:rPr>
        <w:t xml:space="preserve">If the </w:t>
      </w:r>
      <w:r w:rsidR="005A5C21">
        <w:rPr>
          <w:rFonts w:ascii="Arial" w:hAnsi="Arial" w:cs="Arial"/>
        </w:rPr>
        <w:t>bidder</w:t>
      </w:r>
      <w:r w:rsidRPr="00F35B6C">
        <w:rPr>
          <w:rFonts w:ascii="Arial" w:hAnsi="Arial" w:cs="Arial"/>
        </w:rPr>
        <w:t xml:space="preserve"> does not come forward to </w:t>
      </w:r>
      <w:r>
        <w:rPr>
          <w:rFonts w:ascii="Arial" w:hAnsi="Arial" w:cs="Arial"/>
        </w:rPr>
        <w:t>remit</w:t>
      </w:r>
      <w:r w:rsidR="00F56327">
        <w:rPr>
          <w:rFonts w:ascii="Arial" w:hAnsi="Arial" w:cs="Arial"/>
        </w:rPr>
        <w:t xml:space="preserve"> </w:t>
      </w:r>
      <w:r>
        <w:rPr>
          <w:rFonts w:ascii="Arial" w:hAnsi="Arial" w:cs="Arial"/>
        </w:rPr>
        <w:t xml:space="preserve"> the </w:t>
      </w:r>
      <w:r w:rsidR="00F56327">
        <w:rPr>
          <w:rFonts w:ascii="Arial" w:hAnsi="Arial" w:cs="Arial"/>
        </w:rPr>
        <w:t xml:space="preserve">quoted amount </w:t>
      </w:r>
      <w:r>
        <w:rPr>
          <w:rFonts w:ascii="Arial" w:hAnsi="Arial" w:cs="Arial"/>
        </w:rPr>
        <w:t xml:space="preserve"> and to </w:t>
      </w:r>
      <w:r w:rsidRPr="00F35B6C">
        <w:rPr>
          <w:rFonts w:ascii="Arial" w:hAnsi="Arial" w:cs="Arial"/>
        </w:rPr>
        <w:t xml:space="preserve">execute the agreement after the </w:t>
      </w:r>
      <w:r>
        <w:rPr>
          <w:rFonts w:ascii="Arial" w:hAnsi="Arial" w:cs="Arial"/>
        </w:rPr>
        <w:t>issuance of selection Notice within the time duration specified</w:t>
      </w:r>
      <w:r w:rsidRPr="00F35B6C">
        <w:rPr>
          <w:rFonts w:ascii="Arial" w:hAnsi="Arial" w:cs="Arial"/>
        </w:rPr>
        <w:t xml:space="preserve"> </w:t>
      </w:r>
      <w:r>
        <w:rPr>
          <w:rFonts w:ascii="Arial" w:hAnsi="Arial" w:cs="Arial"/>
        </w:rPr>
        <w:t xml:space="preserve">in the Tender document </w:t>
      </w:r>
      <w:r w:rsidRPr="00F35B6C">
        <w:rPr>
          <w:rFonts w:ascii="Arial" w:hAnsi="Arial" w:cs="Arial"/>
        </w:rPr>
        <w:t xml:space="preserve">or commits breach of any of the conditions of the </w:t>
      </w:r>
      <w:r>
        <w:rPr>
          <w:rFonts w:ascii="Arial" w:hAnsi="Arial" w:cs="Arial"/>
        </w:rPr>
        <w:t xml:space="preserve">contract as stipulated </w:t>
      </w:r>
      <w:r w:rsidRPr="00F35B6C">
        <w:rPr>
          <w:rFonts w:ascii="Arial" w:hAnsi="Arial" w:cs="Arial"/>
        </w:rPr>
        <w:t xml:space="preserve"> </w:t>
      </w:r>
      <w:r>
        <w:rPr>
          <w:rFonts w:ascii="Arial" w:hAnsi="Arial" w:cs="Arial"/>
        </w:rPr>
        <w:t>in the Notice Inviting Tender/General Instruction to the Tendered/Special Conditions of contract</w:t>
      </w:r>
      <w:r w:rsidRPr="00F35B6C">
        <w:rPr>
          <w:rFonts w:ascii="Arial" w:hAnsi="Arial" w:cs="Arial"/>
        </w:rPr>
        <w:t>, VMHS may rearrange the works</w:t>
      </w:r>
      <w:r>
        <w:rPr>
          <w:rFonts w:ascii="Arial" w:hAnsi="Arial" w:cs="Arial"/>
        </w:rPr>
        <w:t xml:space="preserve"> either by VMHS itself or</w:t>
      </w:r>
      <w:r w:rsidRPr="00F35B6C">
        <w:rPr>
          <w:rFonts w:ascii="Arial" w:hAnsi="Arial" w:cs="Arial"/>
        </w:rPr>
        <w:t xml:space="preserve"> otherwise get it done </w:t>
      </w:r>
      <w:r>
        <w:rPr>
          <w:rFonts w:ascii="Arial" w:hAnsi="Arial" w:cs="Arial"/>
        </w:rPr>
        <w:t>through another person/agency,</w:t>
      </w:r>
      <w:r w:rsidRPr="00F35B6C">
        <w:rPr>
          <w:rFonts w:ascii="Arial" w:hAnsi="Arial" w:cs="Arial"/>
        </w:rPr>
        <w:t xml:space="preserve"> at the risk and cost of the </w:t>
      </w:r>
      <w:r w:rsidR="00D354FA">
        <w:rPr>
          <w:rFonts w:ascii="Arial" w:hAnsi="Arial" w:cs="Arial"/>
        </w:rPr>
        <w:t>bidde</w:t>
      </w:r>
      <w:r w:rsidRPr="00F35B6C">
        <w:rPr>
          <w:rFonts w:ascii="Arial" w:hAnsi="Arial" w:cs="Arial"/>
        </w:rPr>
        <w:t xml:space="preserve">r and the loss </w:t>
      </w:r>
      <w:r>
        <w:rPr>
          <w:rFonts w:ascii="Arial" w:hAnsi="Arial" w:cs="Arial"/>
        </w:rPr>
        <w:t>if any</w:t>
      </w:r>
      <w:r w:rsidRPr="00F35B6C">
        <w:rPr>
          <w:rFonts w:ascii="Arial" w:hAnsi="Arial" w:cs="Arial"/>
        </w:rPr>
        <w:t xml:space="preserve"> sustained by VMHS </w:t>
      </w:r>
      <w:r>
        <w:rPr>
          <w:rFonts w:ascii="Arial" w:hAnsi="Arial" w:cs="Arial"/>
        </w:rPr>
        <w:t xml:space="preserve">due to the same </w:t>
      </w:r>
      <w:r w:rsidRPr="00F35B6C">
        <w:rPr>
          <w:rFonts w:ascii="Arial" w:hAnsi="Arial" w:cs="Arial"/>
        </w:rPr>
        <w:t xml:space="preserve">can be </w:t>
      </w:r>
      <w:proofErr w:type="spellStart"/>
      <w:r w:rsidRPr="00F35B6C">
        <w:rPr>
          <w:rFonts w:ascii="Arial" w:hAnsi="Arial" w:cs="Arial"/>
        </w:rPr>
        <w:t>re</w:t>
      </w:r>
      <w:r>
        <w:rPr>
          <w:rFonts w:ascii="Arial" w:hAnsi="Arial" w:cs="Arial"/>
        </w:rPr>
        <w:t>alised</w:t>
      </w:r>
      <w:proofErr w:type="spellEnd"/>
      <w:r w:rsidRPr="00F35B6C">
        <w:rPr>
          <w:rFonts w:ascii="Arial" w:hAnsi="Arial" w:cs="Arial"/>
        </w:rPr>
        <w:t xml:space="preserve"> from the </w:t>
      </w:r>
      <w:r w:rsidR="005A5C21">
        <w:rPr>
          <w:rFonts w:ascii="Arial" w:hAnsi="Arial" w:cs="Arial"/>
        </w:rPr>
        <w:t>bidder</w:t>
      </w:r>
      <w:r w:rsidRPr="00F35B6C">
        <w:rPr>
          <w:rFonts w:ascii="Arial" w:hAnsi="Arial" w:cs="Arial"/>
        </w:rPr>
        <w:t xml:space="preserve"> under the </w:t>
      </w:r>
      <w:r>
        <w:rPr>
          <w:rFonts w:ascii="Arial" w:hAnsi="Arial" w:cs="Arial"/>
        </w:rPr>
        <w:t xml:space="preserve">Revenue Recovery Act or through other legal measures as if </w:t>
      </w:r>
      <w:r w:rsidRPr="00F35B6C">
        <w:rPr>
          <w:rFonts w:ascii="Arial" w:hAnsi="Arial" w:cs="Arial"/>
        </w:rPr>
        <w:t>arrears of land revenue as a</w:t>
      </w:r>
      <w:r>
        <w:rPr>
          <w:rFonts w:ascii="Arial" w:hAnsi="Arial" w:cs="Arial"/>
        </w:rPr>
        <w:t>ssessed, quantified and fixed b</w:t>
      </w:r>
      <w:r w:rsidRPr="00F35B6C">
        <w:rPr>
          <w:rFonts w:ascii="Arial" w:hAnsi="Arial" w:cs="Arial"/>
        </w:rPr>
        <w:t>y an adjudicating</w:t>
      </w:r>
      <w:r>
        <w:rPr>
          <w:rFonts w:ascii="Arial" w:hAnsi="Arial" w:cs="Arial"/>
        </w:rPr>
        <w:t xml:space="preserve"> auth</w:t>
      </w:r>
      <w:r>
        <w:t xml:space="preserve">ority </w:t>
      </w:r>
      <w:r w:rsidRPr="00F56327">
        <w:rPr>
          <w:rFonts w:ascii="Arial" w:hAnsi="Arial" w:cs="Arial"/>
        </w:rPr>
        <w:t xml:space="preserve">consisting of VMHS or any other officer or officers </w:t>
      </w:r>
      <w:proofErr w:type="spellStart"/>
      <w:r w:rsidRPr="00F56327">
        <w:rPr>
          <w:rFonts w:ascii="Arial" w:hAnsi="Arial" w:cs="Arial"/>
        </w:rPr>
        <w:t>authorised</w:t>
      </w:r>
      <w:proofErr w:type="spellEnd"/>
      <w:r w:rsidRPr="00F56327">
        <w:rPr>
          <w:rFonts w:ascii="Arial" w:hAnsi="Arial" w:cs="Arial"/>
        </w:rPr>
        <w:t xml:space="preserve"> by VMHS after giving due notice to the </w:t>
      </w:r>
      <w:r w:rsidR="00D354FA">
        <w:rPr>
          <w:rFonts w:ascii="Arial" w:hAnsi="Arial" w:cs="Arial"/>
        </w:rPr>
        <w:t>bidde</w:t>
      </w:r>
      <w:r w:rsidR="00D354FA" w:rsidRPr="00F35B6C">
        <w:rPr>
          <w:rFonts w:ascii="Arial" w:hAnsi="Arial" w:cs="Arial"/>
        </w:rPr>
        <w:t>r</w:t>
      </w:r>
      <w:r w:rsidRPr="00F56327">
        <w:rPr>
          <w:rFonts w:ascii="Arial" w:hAnsi="Arial" w:cs="Arial"/>
        </w:rPr>
        <w:t xml:space="preserve">. </w:t>
      </w:r>
    </w:p>
    <w:p w:rsidR="00E46458" w:rsidRPr="00F56327" w:rsidRDefault="00E46458" w:rsidP="00E46458">
      <w:pPr>
        <w:pStyle w:val="ListParagraph"/>
        <w:jc w:val="both"/>
        <w:rPr>
          <w:rFonts w:ascii="Arial" w:hAnsi="Arial" w:cs="Arial"/>
        </w:rPr>
      </w:pPr>
    </w:p>
    <w:p w:rsidR="00E46458" w:rsidRPr="00F35B6C" w:rsidRDefault="00E46458" w:rsidP="00E46458">
      <w:pPr>
        <w:pStyle w:val="ListParagraph"/>
        <w:numPr>
          <w:ilvl w:val="0"/>
          <w:numId w:val="13"/>
        </w:numPr>
        <w:spacing w:after="0" w:line="360" w:lineRule="auto"/>
        <w:jc w:val="both"/>
      </w:pPr>
      <w:r w:rsidRPr="00F35B6C">
        <w:rPr>
          <w:rFonts w:ascii="Arial" w:hAnsi="Arial" w:cs="Arial"/>
        </w:rPr>
        <w:t xml:space="preserve"> The </w:t>
      </w:r>
      <w:r w:rsidR="005A5C21">
        <w:rPr>
          <w:rFonts w:ascii="Arial" w:hAnsi="Arial" w:cs="Arial"/>
        </w:rPr>
        <w:t xml:space="preserve">bidder </w:t>
      </w:r>
      <w:r w:rsidRPr="00F35B6C">
        <w:rPr>
          <w:rFonts w:ascii="Arial" w:hAnsi="Arial" w:cs="Arial"/>
        </w:rPr>
        <w:t xml:space="preserve">further agrees that any amount found due to VMHS under or by virtue of this agreement shall be recoverable from the </w:t>
      </w:r>
      <w:r w:rsidR="005A5C21">
        <w:rPr>
          <w:rFonts w:ascii="Arial" w:hAnsi="Arial" w:cs="Arial"/>
        </w:rPr>
        <w:t>bidder,</w:t>
      </w:r>
      <w:r w:rsidRPr="00F35B6C">
        <w:rPr>
          <w:rFonts w:ascii="Arial" w:hAnsi="Arial" w:cs="Arial"/>
        </w:rPr>
        <w:t xml:space="preserve"> from his EMD and his properties, movable and immovable as arrears of land revenue under the provision of the Revenue Recovery Act or in any ot</w:t>
      </w:r>
      <w:r>
        <w:rPr>
          <w:rFonts w:ascii="Arial" w:hAnsi="Arial" w:cs="Arial"/>
        </w:rPr>
        <w:t>her manner as MD,VMHS may deem fit</w:t>
      </w:r>
      <w:r w:rsidRPr="00F35B6C">
        <w:rPr>
          <w:rFonts w:ascii="Arial" w:hAnsi="Arial" w:cs="Arial"/>
        </w:rPr>
        <w:t xml:space="preserve"> in this regard. </w:t>
      </w:r>
    </w:p>
    <w:p w:rsidR="00E46458" w:rsidRDefault="00453420" w:rsidP="00E46458">
      <w:pPr>
        <w:spacing w:after="0" w:line="360" w:lineRule="auto"/>
        <w:jc w:val="both"/>
        <w:rPr>
          <w:rFonts w:ascii="Arial" w:hAnsi="Arial" w:cs="Arial"/>
        </w:rPr>
      </w:pPr>
      <w:r>
        <w:rPr>
          <w:rFonts w:ascii="Arial" w:hAnsi="Arial" w:cs="Arial"/>
        </w:rPr>
        <w:t>In witness whereof Sri/</w:t>
      </w:r>
      <w:proofErr w:type="spellStart"/>
      <w:r>
        <w:rPr>
          <w:rFonts w:ascii="Arial" w:hAnsi="Arial" w:cs="Arial"/>
        </w:rPr>
        <w:t>Smt</w:t>
      </w:r>
      <w:proofErr w:type="spellEnd"/>
      <w:r w:rsidR="00E46458" w:rsidRPr="00E20FA2">
        <w:rPr>
          <w:rFonts w:ascii="Arial" w:hAnsi="Arial" w:cs="Arial"/>
        </w:rPr>
        <w:t>……………………………………..Managing Director of Vyttila Mobility Hub Society and Sri.……</w:t>
      </w:r>
      <w:r w:rsidR="00E20FA2">
        <w:rPr>
          <w:rFonts w:ascii="Arial" w:hAnsi="Arial" w:cs="Arial"/>
        </w:rPr>
        <w:t>………………</w:t>
      </w:r>
      <w:r w:rsidR="00E46458" w:rsidRPr="00E20FA2">
        <w:rPr>
          <w:rFonts w:ascii="Arial" w:hAnsi="Arial" w:cs="Arial"/>
        </w:rPr>
        <w:t>……………………………………………………</w:t>
      </w:r>
      <w:proofErr w:type="gramStart"/>
      <w:r w:rsidR="00E46458" w:rsidRPr="00E20FA2">
        <w:rPr>
          <w:rFonts w:ascii="Arial" w:hAnsi="Arial" w:cs="Arial"/>
        </w:rPr>
        <w:t>…(</w:t>
      </w:r>
      <w:proofErr w:type="gramEnd"/>
      <w:r w:rsidR="00E46458">
        <w:rPr>
          <w:rFonts w:ascii="Arial" w:hAnsi="Arial" w:cs="Arial"/>
        </w:rPr>
        <w:t xml:space="preserve">Name of </w:t>
      </w:r>
      <w:r w:rsidR="005A5C21">
        <w:rPr>
          <w:rFonts w:ascii="Arial" w:hAnsi="Arial" w:cs="Arial"/>
        </w:rPr>
        <w:t>bidder</w:t>
      </w:r>
      <w:r w:rsidR="00E46458">
        <w:rPr>
          <w:rFonts w:ascii="Arial" w:hAnsi="Arial" w:cs="Arial"/>
        </w:rPr>
        <w:t>)</w:t>
      </w:r>
    </w:p>
    <w:p w:rsidR="00E46458" w:rsidRDefault="00E46458" w:rsidP="00E46458">
      <w:pPr>
        <w:spacing w:after="0" w:line="360" w:lineRule="auto"/>
        <w:jc w:val="both"/>
        <w:rPr>
          <w:rFonts w:ascii="Arial" w:hAnsi="Arial" w:cs="Arial"/>
        </w:rPr>
      </w:pPr>
      <w:proofErr w:type="gramStart"/>
      <w:r w:rsidRPr="00C95B40">
        <w:rPr>
          <w:rFonts w:ascii="Arial" w:hAnsi="Arial" w:cs="Arial"/>
        </w:rPr>
        <w:t>have</w:t>
      </w:r>
      <w:proofErr w:type="gramEnd"/>
      <w:r w:rsidRPr="00C95B40">
        <w:rPr>
          <w:rFonts w:ascii="Arial" w:hAnsi="Arial" w:cs="Arial"/>
        </w:rPr>
        <w:t xml:space="preserve"> set their hands on the d</w:t>
      </w:r>
      <w:r>
        <w:rPr>
          <w:rFonts w:ascii="Arial" w:hAnsi="Arial" w:cs="Arial"/>
        </w:rPr>
        <w:t>ay and year first above written.</w:t>
      </w:r>
    </w:p>
    <w:p w:rsidR="00E46458" w:rsidRDefault="00E46458" w:rsidP="00E46458">
      <w:pPr>
        <w:spacing w:after="0" w:line="360" w:lineRule="auto"/>
        <w:jc w:val="both"/>
        <w:rPr>
          <w:rFonts w:ascii="Arial" w:hAnsi="Arial" w:cs="Arial"/>
        </w:rPr>
      </w:pPr>
      <w:r w:rsidRPr="00C95B40">
        <w:rPr>
          <w:rFonts w:ascii="Arial" w:hAnsi="Arial" w:cs="Arial"/>
        </w:rPr>
        <w:t xml:space="preserve"> </w:t>
      </w:r>
    </w:p>
    <w:p w:rsidR="00E46458" w:rsidRDefault="00E46458" w:rsidP="00E46458">
      <w:pPr>
        <w:spacing w:after="0" w:line="360" w:lineRule="auto"/>
        <w:jc w:val="both"/>
        <w:rPr>
          <w:rFonts w:ascii="Arial" w:hAnsi="Arial" w:cs="Arial"/>
        </w:rPr>
      </w:pPr>
      <w:r>
        <w:rPr>
          <w:rFonts w:ascii="Arial" w:hAnsi="Arial" w:cs="Arial"/>
        </w:rPr>
        <w:t>Signed by</w:t>
      </w:r>
      <w:proofErr w:type="gramStart"/>
      <w:r>
        <w:rPr>
          <w:rFonts w:ascii="Arial" w:hAnsi="Arial" w:cs="Arial"/>
        </w:rPr>
        <w:t xml:space="preserve">: </w:t>
      </w:r>
      <w:r w:rsidRPr="00C95B40">
        <w:rPr>
          <w:rFonts w:ascii="Arial" w:hAnsi="Arial" w:cs="Arial"/>
        </w:rPr>
        <w:t xml:space="preserve"> </w:t>
      </w:r>
      <w:r>
        <w:rPr>
          <w:rFonts w:ascii="Arial" w:hAnsi="Arial" w:cs="Arial"/>
        </w:rPr>
        <w:t>…….……. ………… ………………………….</w:t>
      </w:r>
      <w:proofErr w:type="gramEnd"/>
      <w:r w:rsidRPr="00C95B40">
        <w:rPr>
          <w:rFonts w:ascii="Arial" w:hAnsi="Arial" w:cs="Arial"/>
        </w:rPr>
        <w:t xml:space="preserve"> (</w:t>
      </w:r>
      <w:proofErr w:type="gramStart"/>
      <w:r w:rsidR="005A5C21">
        <w:rPr>
          <w:rFonts w:ascii="Arial" w:hAnsi="Arial" w:cs="Arial"/>
        </w:rPr>
        <w:t>bidder</w:t>
      </w:r>
      <w:proofErr w:type="gramEnd"/>
      <w:r w:rsidRPr="00C95B40">
        <w:rPr>
          <w:rFonts w:ascii="Arial" w:hAnsi="Arial" w:cs="Arial"/>
        </w:rPr>
        <w:t xml:space="preserve">) </w:t>
      </w:r>
    </w:p>
    <w:p w:rsidR="00E46458" w:rsidRDefault="00E46458" w:rsidP="00E46458">
      <w:pPr>
        <w:spacing w:after="0" w:line="360" w:lineRule="auto"/>
        <w:jc w:val="both"/>
        <w:rPr>
          <w:rFonts w:ascii="Arial" w:hAnsi="Arial" w:cs="Arial"/>
        </w:rPr>
      </w:pPr>
    </w:p>
    <w:p w:rsidR="00E46458" w:rsidRPr="00C95B40" w:rsidRDefault="00E46458" w:rsidP="00E46458">
      <w:pPr>
        <w:spacing w:after="0" w:line="360" w:lineRule="auto"/>
        <w:jc w:val="both"/>
        <w:rPr>
          <w:rFonts w:ascii="Arial" w:hAnsi="Arial" w:cs="Arial"/>
        </w:rPr>
      </w:pPr>
      <w:r>
        <w:rPr>
          <w:rFonts w:ascii="Arial" w:hAnsi="Arial" w:cs="Arial"/>
        </w:rPr>
        <w:t>Signed by: ………………………………………………….. (MD VMHS)</w:t>
      </w:r>
      <w:r>
        <w:rPr>
          <w:rFonts w:ascii="Arial" w:hAnsi="Arial" w:cs="Arial"/>
        </w:rPr>
        <w:tab/>
      </w:r>
      <w:r>
        <w:rPr>
          <w:rFonts w:ascii="Arial" w:hAnsi="Arial" w:cs="Arial"/>
        </w:rPr>
        <w:tab/>
      </w:r>
    </w:p>
    <w:p w:rsidR="00E46458" w:rsidRDefault="00E46458" w:rsidP="00E46458">
      <w:pPr>
        <w:spacing w:after="0" w:line="360" w:lineRule="auto"/>
        <w:rPr>
          <w:rFonts w:ascii="Arial" w:hAnsi="Arial" w:cs="Arial"/>
        </w:rPr>
      </w:pPr>
    </w:p>
    <w:p w:rsidR="00E46458" w:rsidRPr="00C95B40" w:rsidRDefault="00E46458" w:rsidP="00E46458">
      <w:pPr>
        <w:spacing w:after="0" w:line="360" w:lineRule="auto"/>
        <w:rPr>
          <w:rFonts w:ascii="Arial" w:hAnsi="Arial" w:cs="Arial"/>
        </w:rPr>
      </w:pPr>
      <w:r w:rsidRPr="00C95B40">
        <w:rPr>
          <w:rFonts w:ascii="Arial" w:hAnsi="Arial" w:cs="Arial"/>
        </w:rPr>
        <w:t xml:space="preserve">In the presence of witness </w:t>
      </w:r>
    </w:p>
    <w:p w:rsidR="00E46458" w:rsidRPr="00C95B40" w:rsidRDefault="005654D0" w:rsidP="00E46458">
      <w:pPr>
        <w:pStyle w:val="ListParagraph"/>
        <w:numPr>
          <w:ilvl w:val="0"/>
          <w:numId w:val="12"/>
        </w:numPr>
        <w:spacing w:after="0" w:line="360" w:lineRule="auto"/>
        <w:rPr>
          <w:rFonts w:ascii="Arial" w:hAnsi="Arial" w:cs="Arial"/>
        </w:rPr>
      </w:pPr>
      <w:r>
        <w:rPr>
          <w:rFonts w:ascii="Arial" w:hAnsi="Arial" w:cs="Arial"/>
        </w:rPr>
        <w:t xml:space="preserve"> </w:t>
      </w:r>
      <w:r w:rsidR="00E46458" w:rsidRPr="00C95B40">
        <w:rPr>
          <w:rFonts w:ascii="Arial" w:hAnsi="Arial" w:cs="Arial"/>
        </w:rPr>
        <w:t>……………………………………………….</w:t>
      </w:r>
    </w:p>
    <w:p w:rsidR="00E46458" w:rsidRDefault="005654D0" w:rsidP="005654D0">
      <w:pPr>
        <w:pStyle w:val="ListParagraph"/>
        <w:spacing w:before="240" w:after="0" w:line="240" w:lineRule="auto"/>
        <w:ind w:left="360" w:firstLine="360"/>
        <w:jc w:val="both"/>
        <w:rPr>
          <w:rFonts w:ascii="Arial" w:hAnsi="Arial" w:cs="Arial"/>
        </w:rPr>
      </w:pPr>
      <w:r>
        <w:rPr>
          <w:rFonts w:ascii="Arial" w:hAnsi="Arial" w:cs="Arial"/>
        </w:rPr>
        <w:t xml:space="preserve">2… </w:t>
      </w:r>
      <w:r w:rsidR="00E46458" w:rsidRPr="007D3E36">
        <w:rPr>
          <w:rFonts w:ascii="Arial" w:hAnsi="Arial" w:cs="Arial"/>
        </w:rPr>
        <w:t xml:space="preserve">……………………………………………… </w:t>
      </w:r>
    </w:p>
    <w:p w:rsidR="00310B10" w:rsidRDefault="00921105" w:rsidP="007D3E36">
      <w:pPr>
        <w:pStyle w:val="ListParagraph"/>
        <w:spacing w:before="240" w:after="0" w:line="240" w:lineRule="auto"/>
        <w:jc w:val="both"/>
        <w:rPr>
          <w:rFonts w:ascii="Arial" w:hAnsi="Arial" w:cs="Arial"/>
        </w:rPr>
      </w:pPr>
      <w:r>
        <w:rPr>
          <w:rFonts w:ascii="Arial" w:hAnsi="Arial" w:cs="Arial"/>
        </w:rPr>
        <w:t xml:space="preserve">             </w:t>
      </w:r>
    </w:p>
    <w:p w:rsidR="004973E5" w:rsidRDefault="004973E5" w:rsidP="007D3E36">
      <w:pPr>
        <w:pStyle w:val="ListParagraph"/>
        <w:spacing w:before="240" w:after="0" w:line="240" w:lineRule="auto"/>
        <w:jc w:val="both"/>
        <w:rPr>
          <w:rFonts w:ascii="Arial" w:hAnsi="Arial" w:cs="Arial"/>
        </w:rPr>
      </w:pPr>
    </w:p>
    <w:p w:rsidR="004973E5" w:rsidRDefault="004973E5" w:rsidP="007D3E36">
      <w:pPr>
        <w:pStyle w:val="ListParagraph"/>
        <w:spacing w:before="240" w:after="0" w:line="240" w:lineRule="auto"/>
        <w:jc w:val="both"/>
        <w:rPr>
          <w:rFonts w:ascii="Arial" w:hAnsi="Arial" w:cs="Arial"/>
        </w:rPr>
      </w:pPr>
    </w:p>
    <w:p w:rsidR="004973E5" w:rsidRDefault="004973E5" w:rsidP="007D3E36">
      <w:pPr>
        <w:pStyle w:val="ListParagraph"/>
        <w:spacing w:before="240" w:after="0" w:line="240" w:lineRule="auto"/>
        <w:jc w:val="both"/>
        <w:rPr>
          <w:rFonts w:ascii="Arial" w:hAnsi="Arial" w:cs="Arial"/>
        </w:rPr>
      </w:pPr>
    </w:p>
    <w:p w:rsidR="004973E5" w:rsidRDefault="004973E5" w:rsidP="007D3E36">
      <w:pPr>
        <w:pStyle w:val="ListParagraph"/>
        <w:spacing w:before="240" w:after="0" w:line="240" w:lineRule="auto"/>
        <w:jc w:val="both"/>
        <w:rPr>
          <w:rFonts w:ascii="Arial" w:hAnsi="Arial" w:cs="Arial"/>
        </w:rPr>
      </w:pPr>
    </w:p>
    <w:p w:rsidR="004973E5" w:rsidRDefault="004973E5" w:rsidP="007D3E36">
      <w:pPr>
        <w:pStyle w:val="ListParagraph"/>
        <w:spacing w:before="240" w:after="0" w:line="240" w:lineRule="auto"/>
        <w:jc w:val="both"/>
        <w:rPr>
          <w:rFonts w:ascii="Arial" w:hAnsi="Arial" w:cs="Arial"/>
        </w:rPr>
      </w:pPr>
    </w:p>
    <w:p w:rsidR="004973E5" w:rsidRDefault="004973E5" w:rsidP="007D3E36">
      <w:pPr>
        <w:pStyle w:val="ListParagraph"/>
        <w:spacing w:before="240" w:after="0" w:line="240" w:lineRule="auto"/>
        <w:jc w:val="both"/>
        <w:rPr>
          <w:rFonts w:ascii="Arial" w:hAnsi="Arial" w:cs="Arial"/>
        </w:rPr>
      </w:pPr>
    </w:p>
    <w:p w:rsidR="004973E5" w:rsidRDefault="004973E5" w:rsidP="007D3E36">
      <w:pPr>
        <w:pStyle w:val="ListParagraph"/>
        <w:spacing w:before="240" w:after="0" w:line="240" w:lineRule="auto"/>
        <w:jc w:val="both"/>
        <w:rPr>
          <w:rFonts w:ascii="Arial" w:hAnsi="Arial" w:cs="Arial"/>
        </w:rPr>
      </w:pPr>
    </w:p>
    <w:p w:rsidR="004973E5" w:rsidRDefault="004973E5" w:rsidP="007D3E36">
      <w:pPr>
        <w:pStyle w:val="ListParagraph"/>
        <w:spacing w:before="240" w:after="0" w:line="240" w:lineRule="auto"/>
        <w:jc w:val="both"/>
        <w:rPr>
          <w:rFonts w:ascii="Arial" w:hAnsi="Arial" w:cs="Arial"/>
        </w:rPr>
      </w:pPr>
    </w:p>
    <w:p w:rsidR="004973E5" w:rsidRDefault="004973E5" w:rsidP="007D3E36">
      <w:pPr>
        <w:pStyle w:val="ListParagraph"/>
        <w:spacing w:before="240" w:after="0" w:line="240" w:lineRule="auto"/>
        <w:jc w:val="both"/>
        <w:rPr>
          <w:rFonts w:ascii="Arial" w:hAnsi="Arial" w:cs="Arial"/>
        </w:rPr>
      </w:pPr>
    </w:p>
    <w:p w:rsidR="004973E5" w:rsidRDefault="004973E5" w:rsidP="007D3E36">
      <w:pPr>
        <w:pStyle w:val="ListParagraph"/>
        <w:spacing w:before="240" w:after="0" w:line="240" w:lineRule="auto"/>
        <w:jc w:val="both"/>
        <w:rPr>
          <w:rFonts w:ascii="Arial" w:hAnsi="Arial" w:cs="Arial"/>
        </w:rPr>
      </w:pPr>
    </w:p>
    <w:p w:rsidR="004973E5" w:rsidRDefault="004973E5" w:rsidP="007D3E36">
      <w:pPr>
        <w:pStyle w:val="ListParagraph"/>
        <w:spacing w:before="240" w:after="0" w:line="240" w:lineRule="auto"/>
        <w:jc w:val="both"/>
        <w:rPr>
          <w:rFonts w:ascii="Arial" w:hAnsi="Arial" w:cs="Arial"/>
        </w:rPr>
      </w:pPr>
    </w:p>
    <w:p w:rsidR="004973E5" w:rsidRPr="00FE2A01" w:rsidRDefault="004973E5" w:rsidP="007D3E36">
      <w:pPr>
        <w:pStyle w:val="ListParagraph"/>
        <w:spacing w:before="240" w:after="0" w:line="240" w:lineRule="auto"/>
        <w:jc w:val="both"/>
        <w:rPr>
          <w:rFonts w:ascii="Arial" w:hAnsi="Arial" w:cs="Arial"/>
        </w:rPr>
      </w:pPr>
    </w:p>
    <w:sectPr w:rsidR="004973E5" w:rsidRPr="00FE2A01" w:rsidSect="001D00DD">
      <w:headerReference w:type="default" r:id="rId10"/>
      <w:footerReference w:type="default" r:id="rId11"/>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3E5" w:rsidRDefault="004973E5" w:rsidP="008D2317">
      <w:pPr>
        <w:spacing w:after="0" w:line="240" w:lineRule="auto"/>
      </w:pPr>
      <w:r>
        <w:separator/>
      </w:r>
    </w:p>
  </w:endnote>
  <w:endnote w:type="continuationSeparator" w:id="1">
    <w:p w:rsidR="004973E5" w:rsidRDefault="004973E5" w:rsidP="008D23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3E5" w:rsidRDefault="004973E5">
    <w:pPr>
      <w:pStyle w:val="Footer"/>
    </w:pPr>
    <w:r>
      <w:t>Signature of the bidder with seal</w:t>
    </w:r>
  </w:p>
  <w:p w:rsidR="004973E5" w:rsidRDefault="004973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3E5" w:rsidRDefault="004973E5" w:rsidP="008D2317">
      <w:pPr>
        <w:spacing w:after="0" w:line="240" w:lineRule="auto"/>
      </w:pPr>
      <w:r>
        <w:separator/>
      </w:r>
    </w:p>
  </w:footnote>
  <w:footnote w:type="continuationSeparator" w:id="1">
    <w:p w:rsidR="004973E5" w:rsidRDefault="004973E5" w:rsidP="008D23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5209"/>
      <w:docPartObj>
        <w:docPartGallery w:val="Page Numbers (Top of Page)"/>
        <w:docPartUnique/>
      </w:docPartObj>
    </w:sdtPr>
    <w:sdtContent>
      <w:p w:rsidR="004973E5" w:rsidRDefault="00C74002">
        <w:pPr>
          <w:pStyle w:val="Header"/>
          <w:jc w:val="right"/>
        </w:pPr>
        <w:fldSimple w:instr=" PAGE   \* MERGEFORMAT ">
          <w:r w:rsidR="00586A1C">
            <w:rPr>
              <w:noProof/>
            </w:rPr>
            <w:t>16</w:t>
          </w:r>
        </w:fldSimple>
      </w:p>
    </w:sdtContent>
  </w:sdt>
  <w:p w:rsidR="004973E5" w:rsidRDefault="004973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C42DE"/>
    <w:multiLevelType w:val="hybridMultilevel"/>
    <w:tmpl w:val="8766B686"/>
    <w:lvl w:ilvl="0" w:tplc="FA02B050">
      <w:start w:val="1"/>
      <w:numFmt w:val="decimal"/>
      <w:lvlText w:val="(%1)"/>
      <w:lvlJc w:val="left"/>
      <w:pPr>
        <w:tabs>
          <w:tab w:val="num" w:pos="1080"/>
        </w:tabs>
        <w:ind w:left="1080" w:hanging="72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
    <w:nsid w:val="04875CAA"/>
    <w:multiLevelType w:val="hybridMultilevel"/>
    <w:tmpl w:val="AB2C3594"/>
    <w:lvl w:ilvl="0" w:tplc="A8041360">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F001D18"/>
    <w:multiLevelType w:val="hybridMultilevel"/>
    <w:tmpl w:val="5C0A5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20AE2"/>
    <w:multiLevelType w:val="hybridMultilevel"/>
    <w:tmpl w:val="3BF45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596996"/>
    <w:multiLevelType w:val="hybridMultilevel"/>
    <w:tmpl w:val="9230A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EC1723"/>
    <w:multiLevelType w:val="hybridMultilevel"/>
    <w:tmpl w:val="611E1AD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D71AD2"/>
    <w:multiLevelType w:val="hybridMultilevel"/>
    <w:tmpl w:val="46B63744"/>
    <w:lvl w:ilvl="0" w:tplc="6F5A51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F400DD"/>
    <w:multiLevelType w:val="hybridMultilevel"/>
    <w:tmpl w:val="00A62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4517E7"/>
    <w:multiLevelType w:val="hybridMultilevel"/>
    <w:tmpl w:val="802806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236341"/>
    <w:multiLevelType w:val="multilevel"/>
    <w:tmpl w:val="1FD818EC"/>
    <w:lvl w:ilvl="0">
      <w:start w:val="16"/>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417D281E"/>
    <w:multiLevelType w:val="hybridMultilevel"/>
    <w:tmpl w:val="DFCE7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C74522"/>
    <w:multiLevelType w:val="multilevel"/>
    <w:tmpl w:val="B37C4176"/>
    <w:lvl w:ilvl="0">
      <w:start w:val="1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4EA37A50"/>
    <w:multiLevelType w:val="hybridMultilevel"/>
    <w:tmpl w:val="5DB67880"/>
    <w:lvl w:ilvl="0" w:tplc="28B8A2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1920AC6"/>
    <w:multiLevelType w:val="hybridMultilevel"/>
    <w:tmpl w:val="5DF85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0C7C82"/>
    <w:multiLevelType w:val="hybridMultilevel"/>
    <w:tmpl w:val="E4C88C0C"/>
    <w:lvl w:ilvl="0" w:tplc="D616C396">
      <w:start w:val="1"/>
      <w:numFmt w:val="decimal"/>
      <w:lvlText w:val="%1."/>
      <w:lvlJc w:val="left"/>
      <w:pPr>
        <w:tabs>
          <w:tab w:val="num" w:pos="1440"/>
        </w:tabs>
        <w:ind w:left="1440" w:hanging="720"/>
      </w:pPr>
      <w:rPr>
        <w:rFonts w:hint="default"/>
      </w:rPr>
    </w:lvl>
    <w:lvl w:ilvl="1" w:tplc="40090019" w:tentative="1">
      <w:start w:val="1"/>
      <w:numFmt w:val="lowerLetter"/>
      <w:lvlText w:val="%2."/>
      <w:lvlJc w:val="left"/>
      <w:pPr>
        <w:tabs>
          <w:tab w:val="num" w:pos="1800"/>
        </w:tabs>
        <w:ind w:left="1800" w:hanging="360"/>
      </w:pPr>
    </w:lvl>
    <w:lvl w:ilvl="2" w:tplc="4009001B" w:tentative="1">
      <w:start w:val="1"/>
      <w:numFmt w:val="lowerRoman"/>
      <w:lvlText w:val="%3."/>
      <w:lvlJc w:val="right"/>
      <w:pPr>
        <w:tabs>
          <w:tab w:val="num" w:pos="2520"/>
        </w:tabs>
        <w:ind w:left="2520" w:hanging="180"/>
      </w:pPr>
    </w:lvl>
    <w:lvl w:ilvl="3" w:tplc="4009000F" w:tentative="1">
      <w:start w:val="1"/>
      <w:numFmt w:val="decimal"/>
      <w:lvlText w:val="%4."/>
      <w:lvlJc w:val="left"/>
      <w:pPr>
        <w:tabs>
          <w:tab w:val="num" w:pos="3240"/>
        </w:tabs>
        <w:ind w:left="3240" w:hanging="360"/>
      </w:pPr>
    </w:lvl>
    <w:lvl w:ilvl="4" w:tplc="40090019" w:tentative="1">
      <w:start w:val="1"/>
      <w:numFmt w:val="lowerLetter"/>
      <w:lvlText w:val="%5."/>
      <w:lvlJc w:val="left"/>
      <w:pPr>
        <w:tabs>
          <w:tab w:val="num" w:pos="3960"/>
        </w:tabs>
        <w:ind w:left="3960" w:hanging="360"/>
      </w:pPr>
    </w:lvl>
    <w:lvl w:ilvl="5" w:tplc="4009001B" w:tentative="1">
      <w:start w:val="1"/>
      <w:numFmt w:val="lowerRoman"/>
      <w:lvlText w:val="%6."/>
      <w:lvlJc w:val="right"/>
      <w:pPr>
        <w:tabs>
          <w:tab w:val="num" w:pos="4680"/>
        </w:tabs>
        <w:ind w:left="4680" w:hanging="180"/>
      </w:pPr>
    </w:lvl>
    <w:lvl w:ilvl="6" w:tplc="4009000F" w:tentative="1">
      <w:start w:val="1"/>
      <w:numFmt w:val="decimal"/>
      <w:lvlText w:val="%7."/>
      <w:lvlJc w:val="left"/>
      <w:pPr>
        <w:tabs>
          <w:tab w:val="num" w:pos="5400"/>
        </w:tabs>
        <w:ind w:left="5400" w:hanging="360"/>
      </w:pPr>
    </w:lvl>
    <w:lvl w:ilvl="7" w:tplc="40090019" w:tentative="1">
      <w:start w:val="1"/>
      <w:numFmt w:val="lowerLetter"/>
      <w:lvlText w:val="%8."/>
      <w:lvlJc w:val="left"/>
      <w:pPr>
        <w:tabs>
          <w:tab w:val="num" w:pos="6120"/>
        </w:tabs>
        <w:ind w:left="6120" w:hanging="360"/>
      </w:pPr>
    </w:lvl>
    <w:lvl w:ilvl="8" w:tplc="4009001B" w:tentative="1">
      <w:start w:val="1"/>
      <w:numFmt w:val="lowerRoman"/>
      <w:lvlText w:val="%9."/>
      <w:lvlJc w:val="right"/>
      <w:pPr>
        <w:tabs>
          <w:tab w:val="num" w:pos="6840"/>
        </w:tabs>
        <w:ind w:left="6840" w:hanging="180"/>
      </w:pPr>
    </w:lvl>
  </w:abstractNum>
  <w:abstractNum w:abstractNumId="15">
    <w:nsid w:val="6B1305AF"/>
    <w:multiLevelType w:val="hybridMultilevel"/>
    <w:tmpl w:val="068C6A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9F5244"/>
    <w:multiLevelType w:val="hybridMultilevel"/>
    <w:tmpl w:val="C5F4D32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9"/>
  </w:num>
  <w:num w:numId="4">
    <w:abstractNumId w:val="14"/>
  </w:num>
  <w:num w:numId="5">
    <w:abstractNumId w:val="0"/>
  </w:num>
  <w:num w:numId="6">
    <w:abstractNumId w:val="12"/>
  </w:num>
  <w:num w:numId="7">
    <w:abstractNumId w:val="7"/>
  </w:num>
  <w:num w:numId="8">
    <w:abstractNumId w:val="2"/>
  </w:num>
  <w:num w:numId="9">
    <w:abstractNumId w:val="6"/>
  </w:num>
  <w:num w:numId="10">
    <w:abstractNumId w:val="10"/>
  </w:num>
  <w:num w:numId="11">
    <w:abstractNumId w:val="16"/>
  </w:num>
  <w:num w:numId="12">
    <w:abstractNumId w:val="13"/>
  </w:num>
  <w:num w:numId="13">
    <w:abstractNumId w:val="4"/>
  </w:num>
  <w:num w:numId="14">
    <w:abstractNumId w:val="15"/>
  </w:num>
  <w:num w:numId="15">
    <w:abstractNumId w:val="5"/>
  </w:num>
  <w:num w:numId="16">
    <w:abstractNumId w:val="3"/>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savePreviewPicture/>
  <w:footnotePr>
    <w:footnote w:id="0"/>
    <w:footnote w:id="1"/>
  </w:footnotePr>
  <w:endnotePr>
    <w:endnote w:id="0"/>
    <w:endnote w:id="1"/>
  </w:endnotePr>
  <w:compat/>
  <w:rsids>
    <w:rsidRoot w:val="00ED1CA5"/>
    <w:rsid w:val="00016857"/>
    <w:rsid w:val="0003266B"/>
    <w:rsid w:val="00075C04"/>
    <w:rsid w:val="000C04DB"/>
    <w:rsid w:val="000D0C98"/>
    <w:rsid w:val="000D6627"/>
    <w:rsid w:val="000E5505"/>
    <w:rsid w:val="000E7033"/>
    <w:rsid w:val="000E7F88"/>
    <w:rsid w:val="00123CE9"/>
    <w:rsid w:val="00143E20"/>
    <w:rsid w:val="00170EDB"/>
    <w:rsid w:val="001D00DD"/>
    <w:rsid w:val="001D7167"/>
    <w:rsid w:val="001F5336"/>
    <w:rsid w:val="001F5983"/>
    <w:rsid w:val="00272B1B"/>
    <w:rsid w:val="00282C5D"/>
    <w:rsid w:val="002A5040"/>
    <w:rsid w:val="002C1448"/>
    <w:rsid w:val="002D4968"/>
    <w:rsid w:val="002E02A1"/>
    <w:rsid w:val="00303051"/>
    <w:rsid w:val="003078C5"/>
    <w:rsid w:val="00310B10"/>
    <w:rsid w:val="00364E67"/>
    <w:rsid w:val="00387548"/>
    <w:rsid w:val="003A5825"/>
    <w:rsid w:val="003B2D6F"/>
    <w:rsid w:val="003C4E64"/>
    <w:rsid w:val="003C6BA8"/>
    <w:rsid w:val="003D456F"/>
    <w:rsid w:val="0043032F"/>
    <w:rsid w:val="00453420"/>
    <w:rsid w:val="00455E2E"/>
    <w:rsid w:val="004573EF"/>
    <w:rsid w:val="00470887"/>
    <w:rsid w:val="004973E5"/>
    <w:rsid w:val="00503035"/>
    <w:rsid w:val="00516658"/>
    <w:rsid w:val="00524E14"/>
    <w:rsid w:val="0053396D"/>
    <w:rsid w:val="00534C36"/>
    <w:rsid w:val="005551F8"/>
    <w:rsid w:val="005654D0"/>
    <w:rsid w:val="00586A1C"/>
    <w:rsid w:val="005A5C21"/>
    <w:rsid w:val="005E386F"/>
    <w:rsid w:val="006313AB"/>
    <w:rsid w:val="006337B7"/>
    <w:rsid w:val="00636A51"/>
    <w:rsid w:val="00643C45"/>
    <w:rsid w:val="00674DDB"/>
    <w:rsid w:val="006A2E38"/>
    <w:rsid w:val="006C321E"/>
    <w:rsid w:val="006E75D0"/>
    <w:rsid w:val="007067D4"/>
    <w:rsid w:val="00737D15"/>
    <w:rsid w:val="00744641"/>
    <w:rsid w:val="00747006"/>
    <w:rsid w:val="00750E53"/>
    <w:rsid w:val="00753638"/>
    <w:rsid w:val="0076557D"/>
    <w:rsid w:val="007719F3"/>
    <w:rsid w:val="007953EF"/>
    <w:rsid w:val="007B6BA6"/>
    <w:rsid w:val="007D3E36"/>
    <w:rsid w:val="00806025"/>
    <w:rsid w:val="00833422"/>
    <w:rsid w:val="00845D48"/>
    <w:rsid w:val="0085017C"/>
    <w:rsid w:val="00863496"/>
    <w:rsid w:val="008857A2"/>
    <w:rsid w:val="008A0779"/>
    <w:rsid w:val="008C7833"/>
    <w:rsid w:val="008D2317"/>
    <w:rsid w:val="008E4203"/>
    <w:rsid w:val="00921105"/>
    <w:rsid w:val="00933744"/>
    <w:rsid w:val="00973CDF"/>
    <w:rsid w:val="009A62F9"/>
    <w:rsid w:val="009C1F27"/>
    <w:rsid w:val="009C2741"/>
    <w:rsid w:val="009C763C"/>
    <w:rsid w:val="009F0EF4"/>
    <w:rsid w:val="009F14DE"/>
    <w:rsid w:val="00A32133"/>
    <w:rsid w:val="00A63307"/>
    <w:rsid w:val="00AD5538"/>
    <w:rsid w:val="00AE5FB9"/>
    <w:rsid w:val="00B242C2"/>
    <w:rsid w:val="00B256A6"/>
    <w:rsid w:val="00B50AC5"/>
    <w:rsid w:val="00B533B5"/>
    <w:rsid w:val="00B62802"/>
    <w:rsid w:val="00B64E97"/>
    <w:rsid w:val="00B72363"/>
    <w:rsid w:val="00BB3CC1"/>
    <w:rsid w:val="00BB731D"/>
    <w:rsid w:val="00BE1B53"/>
    <w:rsid w:val="00C07D35"/>
    <w:rsid w:val="00C15691"/>
    <w:rsid w:val="00C33A2D"/>
    <w:rsid w:val="00C54BF0"/>
    <w:rsid w:val="00C723BC"/>
    <w:rsid w:val="00C74002"/>
    <w:rsid w:val="00C75D32"/>
    <w:rsid w:val="00C9394A"/>
    <w:rsid w:val="00CC53F0"/>
    <w:rsid w:val="00CE1534"/>
    <w:rsid w:val="00CE664D"/>
    <w:rsid w:val="00CF4291"/>
    <w:rsid w:val="00D23B05"/>
    <w:rsid w:val="00D354FA"/>
    <w:rsid w:val="00D57CB3"/>
    <w:rsid w:val="00D6666E"/>
    <w:rsid w:val="00D73EF2"/>
    <w:rsid w:val="00D95DE3"/>
    <w:rsid w:val="00DB2DDB"/>
    <w:rsid w:val="00DB7D48"/>
    <w:rsid w:val="00DE073C"/>
    <w:rsid w:val="00DF36A3"/>
    <w:rsid w:val="00E20FA2"/>
    <w:rsid w:val="00E46458"/>
    <w:rsid w:val="00ED1CA5"/>
    <w:rsid w:val="00EE05E3"/>
    <w:rsid w:val="00F50EC2"/>
    <w:rsid w:val="00F56327"/>
    <w:rsid w:val="00F76662"/>
    <w:rsid w:val="00FD4CA8"/>
    <w:rsid w:val="00FE4BE6"/>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C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1C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D2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317"/>
  </w:style>
  <w:style w:type="paragraph" w:styleId="Footer">
    <w:name w:val="footer"/>
    <w:basedOn w:val="Normal"/>
    <w:link w:val="FooterChar"/>
    <w:uiPriority w:val="99"/>
    <w:unhideWhenUsed/>
    <w:rsid w:val="008D2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317"/>
  </w:style>
  <w:style w:type="paragraph" w:styleId="BalloonText">
    <w:name w:val="Balloon Text"/>
    <w:basedOn w:val="Normal"/>
    <w:link w:val="BalloonTextChar"/>
    <w:uiPriority w:val="99"/>
    <w:semiHidden/>
    <w:unhideWhenUsed/>
    <w:rsid w:val="008D2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317"/>
    <w:rPr>
      <w:rFonts w:ascii="Tahoma" w:hAnsi="Tahoma" w:cs="Tahoma"/>
      <w:sz w:val="16"/>
      <w:szCs w:val="16"/>
    </w:rPr>
  </w:style>
  <w:style w:type="character" w:styleId="Hyperlink">
    <w:name w:val="Hyperlink"/>
    <w:basedOn w:val="DefaultParagraphFont"/>
    <w:uiPriority w:val="99"/>
    <w:unhideWhenUsed/>
    <w:rsid w:val="00737D15"/>
    <w:rPr>
      <w:color w:val="0000FF" w:themeColor="hyperlink"/>
      <w:u w:val="single"/>
    </w:rPr>
  </w:style>
  <w:style w:type="paragraph" w:styleId="ListParagraph">
    <w:name w:val="List Paragraph"/>
    <w:basedOn w:val="Normal"/>
    <w:uiPriority w:val="34"/>
    <w:qFormat/>
    <w:rsid w:val="003B2D6F"/>
    <w:pPr>
      <w:ind w:left="720"/>
      <w:contextualSpacing/>
    </w:pPr>
  </w:style>
  <w:style w:type="paragraph" w:styleId="NoSpacing">
    <w:name w:val="No Spacing"/>
    <w:uiPriority w:val="1"/>
    <w:qFormat/>
    <w:rsid w:val="003C4E64"/>
    <w:pPr>
      <w:spacing w:after="0" w:line="240" w:lineRule="auto"/>
      <w:ind w:left="720"/>
      <w:jc w:val="both"/>
    </w:pPr>
    <w:rPr>
      <w:rFonts w:ascii="Calibri" w:eastAsia="Calibri" w:hAnsi="Calibri" w:cs="Kartika"/>
    </w:rPr>
  </w:style>
</w:styles>
</file>

<file path=word/webSettings.xml><?xml version="1.0" encoding="utf-8"?>
<w:webSettings xmlns:r="http://schemas.openxmlformats.org/officeDocument/2006/relationships" xmlns:w="http://schemas.openxmlformats.org/wordprocessingml/2006/main">
  <w:divs>
    <w:div w:id="67542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yttilamobilityhubsociety@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yttilamobilityh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6D7BF-7394-4D89-B5F0-2B63DA61D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20</Pages>
  <Words>4555</Words>
  <Characters>25969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user</cp:lastModifiedBy>
  <cp:revision>34</cp:revision>
  <cp:lastPrinted>2016-07-23T09:02:00Z</cp:lastPrinted>
  <dcterms:created xsi:type="dcterms:W3CDTF">2015-09-11T09:09:00Z</dcterms:created>
  <dcterms:modified xsi:type="dcterms:W3CDTF">2016-08-20T05:57:00Z</dcterms:modified>
</cp:coreProperties>
</file>